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661645"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11686C"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0011686C"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0011686C"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661645">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661645">
              <w:rPr>
                <w:rFonts w:ascii="Times New Roman" w:hAnsi="Times New Roman" w:cs="Times New Roman"/>
                <w:b/>
                <w:bCs/>
                <w:sz w:val="24"/>
                <w:szCs w:val="24"/>
              </w:rPr>
              <w:t>А</w:t>
            </w:r>
            <w:r w:rsidR="00F606BF">
              <w:rPr>
                <w:rFonts w:ascii="Times New Roman" w:hAnsi="Times New Roman" w:cs="Times New Roman"/>
                <w:b/>
                <w:bCs/>
                <w:sz w:val="24"/>
                <w:szCs w:val="24"/>
              </w:rPr>
              <w:t>.</w:t>
            </w:r>
            <w:r w:rsidR="00661645">
              <w:rPr>
                <w:rFonts w:ascii="Times New Roman" w:hAnsi="Times New Roman" w:cs="Times New Roman"/>
                <w:b/>
                <w:bCs/>
                <w:sz w:val="24"/>
                <w:szCs w:val="24"/>
              </w:rPr>
              <w:t>И</w:t>
            </w:r>
            <w:r w:rsidR="001548AF">
              <w:rPr>
                <w:rFonts w:ascii="Times New Roman" w:hAnsi="Times New Roman" w:cs="Times New Roman"/>
                <w:b/>
                <w:bCs/>
                <w:sz w:val="24"/>
                <w:szCs w:val="24"/>
              </w:rPr>
              <w:t>.</w:t>
            </w:r>
            <w:r w:rsidRPr="002940C2">
              <w:rPr>
                <w:rFonts w:ascii="Times New Roman" w:hAnsi="Times New Roman" w:cs="Times New Roman"/>
                <w:b/>
                <w:bCs/>
                <w:sz w:val="24"/>
                <w:szCs w:val="24"/>
              </w:rPr>
              <w:t xml:space="preserve"> </w:t>
            </w:r>
            <w:r w:rsidR="00661645">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0D0FF3" w:rsidRDefault="000D0FF3" w:rsidP="0056161A">
      <w:pPr>
        <w:autoSpaceDE w:val="0"/>
        <w:autoSpaceDN w:val="0"/>
        <w:adjustRightInd w:val="0"/>
        <w:spacing w:after="0" w:line="240" w:lineRule="auto"/>
        <w:jc w:val="center"/>
        <w:rPr>
          <w:rFonts w:ascii="Times New Roman" w:hAnsi="Times New Roman" w:cs="Times New Roman"/>
          <w:b/>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F929B4">
        <w:rPr>
          <w:rFonts w:ascii="Times New Roman" w:hAnsi="Times New Roman" w:cs="Times New Roman"/>
          <w:b/>
          <w:sz w:val="24"/>
          <w:szCs w:val="24"/>
        </w:rPr>
        <w:t>ИНСТРУМЕНТОВ РУЧНЫХ И КОМПЛЕКТУЮЩИХ К НИМ</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F929B4">
        <w:rPr>
          <w:rFonts w:ascii="Times New Roman" w:hAnsi="Times New Roman" w:cs="Times New Roman"/>
          <w:b/>
          <w:sz w:val="24"/>
          <w:szCs w:val="24"/>
        </w:rPr>
        <w:t>15</w:t>
      </w:r>
      <w:r w:rsidR="00EB6198" w:rsidRPr="00321331">
        <w:rPr>
          <w:rFonts w:ascii="Times New Roman" w:hAnsi="Times New Roman" w:cs="Times New Roman"/>
          <w:b/>
          <w:sz w:val="24"/>
          <w:szCs w:val="24"/>
        </w:rPr>
        <w:t>-</w:t>
      </w:r>
      <w:r w:rsidR="00E704E4">
        <w:rPr>
          <w:rFonts w:ascii="Times New Roman" w:hAnsi="Times New Roman" w:cs="Times New Roman"/>
          <w:b/>
          <w:sz w:val="24"/>
          <w:szCs w:val="24"/>
        </w:rPr>
        <w:t>0</w:t>
      </w:r>
      <w:r w:rsidR="00F929B4">
        <w:rPr>
          <w:rFonts w:ascii="Times New Roman" w:hAnsi="Times New Roman" w:cs="Times New Roman"/>
          <w:b/>
          <w:sz w:val="24"/>
          <w:szCs w:val="24"/>
        </w:rPr>
        <w:t>6</w:t>
      </w:r>
      <w:r w:rsidR="00EB6198" w:rsidRPr="00321331">
        <w:rPr>
          <w:rFonts w:ascii="Times New Roman" w:hAnsi="Times New Roman" w:cs="Times New Roman"/>
          <w:b/>
          <w:sz w:val="24"/>
          <w:szCs w:val="24"/>
        </w:rPr>
        <w:t>-2</w:t>
      </w:r>
      <w:r w:rsidR="00E1021C">
        <w:rPr>
          <w:rFonts w:ascii="Times New Roman" w:hAnsi="Times New Roman" w:cs="Times New Roman"/>
          <w:b/>
          <w:sz w:val="24"/>
          <w:szCs w:val="24"/>
        </w:rPr>
        <w:t>4</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C75984">
        <w:rPr>
          <w:rFonts w:ascii="Times New Roman" w:hAnsi="Times New Roman" w:cs="Times New Roman"/>
          <w:sz w:val="24"/>
          <w:szCs w:val="24"/>
        </w:rPr>
        <w:t>20</w:t>
      </w:r>
      <w:r>
        <w:rPr>
          <w:rFonts w:ascii="Times New Roman" w:hAnsi="Times New Roman" w:cs="Times New Roman"/>
          <w:sz w:val="24"/>
          <w:szCs w:val="24"/>
        </w:rPr>
        <w:t xml:space="preserve">» </w:t>
      </w:r>
      <w:r w:rsidR="00F929B4">
        <w:rPr>
          <w:rFonts w:ascii="Times New Roman" w:hAnsi="Times New Roman" w:cs="Times New Roman"/>
          <w:sz w:val="24"/>
          <w:szCs w:val="24"/>
        </w:rPr>
        <w:t>июня</w:t>
      </w:r>
      <w:r w:rsidR="0081789B">
        <w:rPr>
          <w:rFonts w:ascii="Times New Roman" w:hAnsi="Times New Roman" w:cs="Times New Roman"/>
          <w:sz w:val="24"/>
          <w:szCs w:val="24"/>
        </w:rPr>
        <w:t xml:space="preserve"> </w:t>
      </w:r>
      <w:r>
        <w:rPr>
          <w:rFonts w:ascii="Times New Roman" w:hAnsi="Times New Roman" w:cs="Times New Roman"/>
          <w:sz w:val="24"/>
          <w:szCs w:val="24"/>
        </w:rPr>
        <w:t>20</w:t>
      </w:r>
      <w:r w:rsidR="0010263D">
        <w:rPr>
          <w:rFonts w:ascii="Times New Roman" w:hAnsi="Times New Roman" w:cs="Times New Roman"/>
          <w:sz w:val="24"/>
          <w:szCs w:val="24"/>
        </w:rPr>
        <w:t>2</w:t>
      </w:r>
      <w:r w:rsidR="00E1021C">
        <w:rPr>
          <w:rFonts w:ascii="Times New Roman" w:hAnsi="Times New Roman" w:cs="Times New Roman"/>
          <w:sz w:val="24"/>
          <w:szCs w:val="24"/>
        </w:rPr>
        <w:t>4</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 xml:space="preserve">номер контактного телефона: </w:t>
      </w:r>
      <w:r w:rsidR="00E73605">
        <w:rPr>
          <w:rFonts w:ascii="Times New Roman" w:hAnsi="Times New Roman" w:cs="Times New Roman"/>
          <w:sz w:val="24"/>
          <w:szCs w:val="24"/>
        </w:rPr>
        <w:t>8 (</w:t>
      </w:r>
      <w:r w:rsidRPr="00612D12">
        <w:rPr>
          <w:rFonts w:ascii="Times New Roman" w:hAnsi="Times New Roman" w:cs="Times New Roman"/>
          <w:sz w:val="24"/>
          <w:szCs w:val="24"/>
        </w:rPr>
        <w:t>499</w:t>
      </w:r>
      <w:r w:rsidR="00E73605">
        <w:rPr>
          <w:rFonts w:ascii="Times New Roman" w:hAnsi="Times New Roman" w:cs="Times New Roman"/>
          <w:sz w:val="24"/>
          <w:szCs w:val="24"/>
        </w:rPr>
        <w:t xml:space="preserve">) </w:t>
      </w:r>
      <w:r w:rsidRPr="00612D12">
        <w:rPr>
          <w:rFonts w:ascii="Times New Roman" w:hAnsi="Times New Roman" w:cs="Times New Roman"/>
          <w:sz w:val="24"/>
          <w:szCs w:val="24"/>
        </w:rPr>
        <w:t>250-39-36.</w:t>
      </w:r>
    </w:p>
    <w:p w:rsidR="003268B3" w:rsidRPr="00612D12" w:rsidRDefault="00FB6F5D" w:rsidP="001E7EA3">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1E7EA3">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1E7EA3">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w:t>
      </w:r>
      <w:r w:rsidR="00E73605">
        <w:rPr>
          <w:rFonts w:ascii="Times New Roman" w:hAnsi="Times New Roman" w:cs="Times New Roman"/>
          <w:sz w:val="24"/>
          <w:szCs w:val="24"/>
        </w:rPr>
        <w:t xml:space="preserve">8 </w:t>
      </w:r>
      <w:r w:rsidRPr="005F1B6A">
        <w:rPr>
          <w:rFonts w:ascii="Times New Roman" w:hAnsi="Times New Roman" w:cs="Times New Roman"/>
          <w:sz w:val="24"/>
          <w:szCs w:val="24"/>
        </w:rPr>
        <w:t xml:space="preserve">(499) 250-20-91. </w:t>
      </w:r>
    </w:p>
    <w:p w:rsidR="007A2921" w:rsidRDefault="00C219C6" w:rsidP="007A2921">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r w:rsidR="00F929B4">
        <w:rPr>
          <w:rFonts w:ascii="Times New Roman" w:hAnsi="Times New Roman" w:cs="Times New Roman"/>
          <w:sz w:val="24"/>
          <w:szCs w:val="24"/>
        </w:rPr>
        <w:t>инструментов ручных и комплектующих к ним</w:t>
      </w:r>
      <w:r w:rsidR="00220144" w:rsidRPr="008E397A">
        <w:rPr>
          <w:rFonts w:ascii="Times New Roman" w:hAnsi="Times New Roman" w:cs="Times New Roman"/>
          <w:sz w:val="24"/>
          <w:szCs w:val="24"/>
        </w:rPr>
        <w:t>.</w:t>
      </w:r>
    </w:p>
    <w:p w:rsidR="007A2921" w:rsidRPr="00744A2A" w:rsidRDefault="009B099A" w:rsidP="007A2921">
      <w:pPr>
        <w:autoSpaceDE w:val="0"/>
        <w:autoSpaceDN w:val="0"/>
        <w:adjustRightInd w:val="0"/>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cs="Times New Roman"/>
          <w:b/>
          <w:sz w:val="24"/>
          <w:szCs w:val="24"/>
        </w:rPr>
        <w:t>5</w:t>
      </w:r>
      <w:r w:rsidR="00C85E96" w:rsidRPr="00CB6E07">
        <w:rPr>
          <w:rFonts w:ascii="Times New Roman" w:hAnsi="Times New Roman" w:cs="Times New Roman"/>
          <w:b/>
          <w:sz w:val="24"/>
          <w:szCs w:val="24"/>
        </w:rPr>
        <w:t>. </w:t>
      </w:r>
      <w:r w:rsidR="005F18BC" w:rsidRPr="00CB6E07">
        <w:rPr>
          <w:rFonts w:ascii="Times New Roman" w:hAnsi="Times New Roman" w:cs="Times New Roman"/>
          <w:b/>
          <w:sz w:val="24"/>
          <w:szCs w:val="24"/>
        </w:rPr>
        <w:t>Количество поставляемого товара</w:t>
      </w:r>
      <w:r w:rsidR="005F18BC" w:rsidRPr="00381353">
        <w:rPr>
          <w:rFonts w:ascii="Times New Roman" w:hAnsi="Times New Roman" w:cs="Times New Roman"/>
          <w:b/>
          <w:sz w:val="24"/>
          <w:szCs w:val="24"/>
        </w:rPr>
        <w:t xml:space="preserve">: </w:t>
      </w:r>
      <w:r w:rsidR="00F929B4">
        <w:rPr>
          <w:rFonts w:ascii="Times New Roman" w:hAnsi="Times New Roman" w:cs="Times New Roman"/>
          <w:sz w:val="24"/>
          <w:szCs w:val="24"/>
          <w:lang w:eastAsia="zh-CN"/>
        </w:rPr>
        <w:t>276</w:t>
      </w:r>
      <w:r w:rsidR="00E1021C">
        <w:rPr>
          <w:rFonts w:ascii="Times New Roman" w:hAnsi="Times New Roman" w:cs="Times New Roman"/>
          <w:sz w:val="24"/>
          <w:szCs w:val="24"/>
          <w:lang w:eastAsia="zh-CN"/>
        </w:rPr>
        <w:t xml:space="preserve"> </w:t>
      </w:r>
      <w:r w:rsidR="00661645">
        <w:rPr>
          <w:rFonts w:ascii="Times New Roman" w:hAnsi="Times New Roman" w:cs="Times New Roman"/>
          <w:sz w:val="24"/>
          <w:szCs w:val="24"/>
          <w:lang w:eastAsia="zh-CN"/>
        </w:rPr>
        <w:t>ед</w:t>
      </w:r>
      <w:r w:rsidR="00772FFF">
        <w:rPr>
          <w:rFonts w:ascii="Times New Roman" w:hAnsi="Times New Roman" w:cs="Times New Roman"/>
          <w:sz w:val="24"/>
          <w:szCs w:val="24"/>
          <w:lang w:eastAsia="zh-CN"/>
        </w:rPr>
        <w:t>.</w:t>
      </w:r>
    </w:p>
    <w:p w:rsidR="00453A65" w:rsidRPr="00CB6E07" w:rsidRDefault="00EA4790" w:rsidP="00F92063">
      <w:pPr>
        <w:autoSpaceDE w:val="0"/>
        <w:autoSpaceDN w:val="0"/>
        <w:adjustRightInd w:val="0"/>
        <w:spacing w:after="0" w:line="240" w:lineRule="auto"/>
        <w:ind w:firstLine="567"/>
        <w:jc w:val="both"/>
        <w:rPr>
          <w:rFonts w:ascii="Times New Roman" w:hAnsi="Times New Roman" w:cs="Times New Roman"/>
          <w:b/>
          <w:sz w:val="24"/>
          <w:szCs w:val="24"/>
        </w:rPr>
      </w:pPr>
      <w:r w:rsidRPr="00CB6E07">
        <w:rPr>
          <w:rFonts w:ascii="Times New Roman" w:hAnsi="Times New Roman" w:cs="Times New Roman"/>
          <w:b/>
          <w:sz w:val="24"/>
          <w:szCs w:val="24"/>
        </w:rPr>
        <w:t xml:space="preserve">6. </w:t>
      </w:r>
      <w:r w:rsidR="005F18BC" w:rsidRPr="00CB6E07">
        <w:rPr>
          <w:rFonts w:ascii="Times New Roman" w:hAnsi="Times New Roman" w:cs="Times New Roman"/>
          <w:b/>
          <w:sz w:val="24"/>
          <w:szCs w:val="24"/>
        </w:rPr>
        <w:t>Место</w:t>
      </w:r>
      <w:r w:rsidR="005E32CD" w:rsidRPr="00CB6E07">
        <w:rPr>
          <w:rFonts w:ascii="Times New Roman" w:hAnsi="Times New Roman" w:cs="Times New Roman"/>
          <w:b/>
          <w:sz w:val="24"/>
          <w:szCs w:val="24"/>
        </w:rPr>
        <w:t>,</w:t>
      </w:r>
      <w:r w:rsidR="005F18BC" w:rsidRPr="00CB6E07">
        <w:rPr>
          <w:rFonts w:ascii="Times New Roman" w:hAnsi="Times New Roman" w:cs="Times New Roman"/>
          <w:b/>
          <w:sz w:val="24"/>
          <w:szCs w:val="24"/>
        </w:rPr>
        <w:t xml:space="preserve"> срок и условия поставки товара</w:t>
      </w:r>
      <w:r w:rsidR="00453A65" w:rsidRPr="00CB6E07">
        <w:rPr>
          <w:rFonts w:ascii="Times New Roman" w:hAnsi="Times New Roman" w:cs="Times New Roman"/>
          <w:b/>
          <w:sz w:val="24"/>
          <w:szCs w:val="24"/>
        </w:rPr>
        <w:t>:</w:t>
      </w:r>
    </w:p>
    <w:p w:rsidR="00DE15FC" w:rsidRPr="00CB6E07" w:rsidRDefault="00EA4790" w:rsidP="00F92063">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b/>
          <w:sz w:val="24"/>
          <w:szCs w:val="24"/>
        </w:rPr>
        <w:t>6.1. </w:t>
      </w:r>
      <w:r w:rsidR="005F18BC" w:rsidRPr="00CB6E07">
        <w:rPr>
          <w:rFonts w:ascii="Times New Roman" w:hAnsi="Times New Roman"/>
          <w:b/>
          <w:sz w:val="24"/>
          <w:szCs w:val="24"/>
        </w:rPr>
        <w:t xml:space="preserve">Место </w:t>
      </w:r>
      <w:r w:rsidR="0017723A" w:rsidRPr="00CB6E07">
        <w:rPr>
          <w:rFonts w:ascii="Times New Roman" w:hAnsi="Times New Roman"/>
          <w:b/>
          <w:sz w:val="24"/>
          <w:szCs w:val="24"/>
        </w:rPr>
        <w:t>и условия поставки</w:t>
      </w:r>
      <w:r w:rsidR="00E704E4" w:rsidRPr="00E704E4">
        <w:rPr>
          <w:rFonts w:ascii="Times New Roman" w:eastAsia="Lucida Sans Unicode" w:hAnsi="Times New Roman"/>
          <w:sz w:val="24"/>
          <w:szCs w:val="24"/>
          <w:lang w:eastAsia="zh-CN" w:bidi="hi-IN"/>
        </w:rPr>
        <w:t xml:space="preserve"> </w:t>
      </w:r>
      <w:r w:rsidR="00E704E4">
        <w:rPr>
          <w:rFonts w:ascii="Times New Roman" w:eastAsia="Lucida Sans Unicode" w:hAnsi="Times New Roman"/>
          <w:sz w:val="24"/>
          <w:szCs w:val="24"/>
          <w:lang w:eastAsia="zh-CN" w:bidi="hi-IN"/>
        </w:rPr>
        <w:t>д</w:t>
      </w:r>
      <w:r w:rsidR="00E704E4" w:rsidRPr="00BA64C9">
        <w:rPr>
          <w:rFonts w:ascii="Times New Roman" w:eastAsia="Lucida Sans Unicode" w:hAnsi="Times New Roman"/>
          <w:sz w:val="24"/>
          <w:szCs w:val="24"/>
          <w:lang w:eastAsia="zh-CN" w:bidi="hi-IN"/>
        </w:rPr>
        <w:t>оставка</w:t>
      </w:r>
      <w:r w:rsidR="00DB31C8">
        <w:rPr>
          <w:rFonts w:ascii="Times New Roman" w:eastAsia="Lucida Sans Unicode" w:hAnsi="Times New Roman"/>
          <w:sz w:val="24"/>
          <w:szCs w:val="24"/>
          <w:lang w:eastAsia="zh-CN" w:bidi="hi-IN"/>
        </w:rPr>
        <w:t>,</w:t>
      </w:r>
      <w:r w:rsidR="00E704E4" w:rsidRPr="00BA64C9">
        <w:rPr>
          <w:rFonts w:ascii="Times New Roman" w:eastAsia="Lucida Sans Unicode" w:hAnsi="Times New Roman"/>
          <w:sz w:val="24"/>
          <w:szCs w:val="24"/>
          <w:lang w:eastAsia="zh-CN" w:bidi="hi-IN"/>
        </w:rPr>
        <w:t xml:space="preserve"> разгрузка </w:t>
      </w:r>
      <w:r w:rsidR="00E704E4">
        <w:rPr>
          <w:rFonts w:ascii="Times New Roman" w:eastAsia="Lucida Sans Unicode" w:hAnsi="Times New Roman"/>
          <w:sz w:val="24"/>
          <w:szCs w:val="24"/>
          <w:lang w:eastAsia="zh-CN" w:bidi="hi-IN"/>
        </w:rPr>
        <w:t>т</w:t>
      </w:r>
      <w:r w:rsidR="00E704E4" w:rsidRPr="00BA64C9">
        <w:rPr>
          <w:rFonts w:ascii="Times New Roman" w:eastAsia="Lucida Sans Unicode" w:hAnsi="Times New Roman"/>
          <w:sz w:val="24"/>
          <w:szCs w:val="24"/>
          <w:lang w:eastAsia="zh-CN" w:bidi="hi-IN"/>
        </w:rPr>
        <w:t>овара включен</w:t>
      </w:r>
      <w:r w:rsidR="00DB31C8">
        <w:rPr>
          <w:rFonts w:ascii="Times New Roman" w:eastAsia="Lucida Sans Unicode" w:hAnsi="Times New Roman"/>
          <w:sz w:val="24"/>
          <w:szCs w:val="24"/>
          <w:lang w:eastAsia="zh-CN" w:bidi="hi-IN"/>
        </w:rPr>
        <w:t>ы</w:t>
      </w:r>
      <w:r w:rsidR="00E704E4" w:rsidRPr="00BA64C9">
        <w:rPr>
          <w:rFonts w:ascii="Times New Roman" w:eastAsia="Lucida Sans Unicode" w:hAnsi="Times New Roman"/>
          <w:sz w:val="24"/>
          <w:szCs w:val="24"/>
          <w:lang w:eastAsia="zh-CN" w:bidi="hi-IN"/>
        </w:rPr>
        <w:t xml:space="preserve"> в стоимость </w:t>
      </w:r>
      <w:r w:rsidR="00E704E4">
        <w:rPr>
          <w:rFonts w:ascii="Times New Roman" w:eastAsia="Lucida Sans Unicode" w:hAnsi="Times New Roman"/>
          <w:sz w:val="24"/>
          <w:szCs w:val="24"/>
          <w:lang w:eastAsia="zh-CN" w:bidi="hi-IN"/>
        </w:rPr>
        <w:t>т</w:t>
      </w:r>
      <w:r w:rsidR="00E704E4" w:rsidRPr="00BA64C9">
        <w:rPr>
          <w:rFonts w:ascii="Times New Roman" w:eastAsia="Lucida Sans Unicode" w:hAnsi="Times New Roman"/>
          <w:sz w:val="24"/>
          <w:szCs w:val="24"/>
          <w:lang w:eastAsia="zh-CN" w:bidi="hi-IN"/>
        </w:rPr>
        <w:t>овара и осуществля</w:t>
      </w:r>
      <w:r w:rsidR="00DB31C8">
        <w:rPr>
          <w:rFonts w:ascii="Times New Roman" w:eastAsia="Lucida Sans Unicode" w:hAnsi="Times New Roman"/>
          <w:sz w:val="24"/>
          <w:szCs w:val="24"/>
          <w:lang w:eastAsia="zh-CN" w:bidi="hi-IN"/>
        </w:rPr>
        <w:t>ю</w:t>
      </w:r>
      <w:r w:rsidR="00E704E4" w:rsidRPr="00BA64C9">
        <w:rPr>
          <w:rFonts w:ascii="Times New Roman" w:eastAsia="Lucida Sans Unicode" w:hAnsi="Times New Roman"/>
          <w:sz w:val="24"/>
          <w:szCs w:val="24"/>
          <w:lang w:eastAsia="zh-CN" w:bidi="hi-IN"/>
        </w:rPr>
        <w:t xml:space="preserve">тся </w:t>
      </w:r>
      <w:r w:rsidR="00DB31C8">
        <w:rPr>
          <w:rFonts w:ascii="Times New Roman" w:eastAsia="Lucida Sans Unicode" w:hAnsi="Times New Roman"/>
          <w:sz w:val="24"/>
          <w:szCs w:val="24"/>
          <w:lang w:eastAsia="zh-CN" w:bidi="hi-IN"/>
        </w:rPr>
        <w:t>силами</w:t>
      </w:r>
      <w:r w:rsidR="00E704E4" w:rsidRPr="00BA64C9">
        <w:rPr>
          <w:rFonts w:ascii="Times New Roman" w:eastAsia="Lucida Sans Unicode" w:hAnsi="Times New Roman"/>
          <w:sz w:val="24"/>
          <w:szCs w:val="24"/>
          <w:lang w:eastAsia="zh-CN" w:bidi="hi-IN"/>
        </w:rPr>
        <w:t xml:space="preserve"> Поставщика по </w:t>
      </w:r>
      <w:r w:rsidR="00E704E4">
        <w:rPr>
          <w:rFonts w:ascii="Times New Roman" w:eastAsia="Lucida Sans Unicode" w:hAnsi="Times New Roman"/>
          <w:sz w:val="24"/>
          <w:szCs w:val="24"/>
          <w:lang w:eastAsia="zh-CN" w:bidi="hi-IN"/>
        </w:rPr>
        <w:t xml:space="preserve">следующим </w:t>
      </w:r>
      <w:r w:rsidR="00E704E4" w:rsidRPr="00BA64C9">
        <w:rPr>
          <w:rFonts w:ascii="Times New Roman" w:eastAsia="Lucida Sans Unicode" w:hAnsi="Times New Roman"/>
          <w:sz w:val="24"/>
          <w:szCs w:val="24"/>
          <w:lang w:eastAsia="zh-CN" w:bidi="hi-IN"/>
        </w:rPr>
        <w:t>адресам</w:t>
      </w:r>
      <w:r w:rsidR="00DE15FC" w:rsidRPr="00CB6E07">
        <w:rPr>
          <w:rFonts w:ascii="Times New Roman" w:hAnsi="Times New Roman" w:cs="Times New Roman"/>
          <w:sz w:val="24"/>
          <w:szCs w:val="24"/>
          <w:lang w:eastAsia="zh-CN"/>
        </w:rPr>
        <w:t xml:space="preserve">: </w:t>
      </w:r>
    </w:p>
    <w:p w:rsidR="00661645" w:rsidRPr="00BA769E" w:rsidRDefault="00661645" w:rsidP="00661645">
      <w:pPr>
        <w:spacing w:after="0" w:line="240" w:lineRule="auto"/>
        <w:ind w:firstLine="709"/>
        <w:jc w:val="both"/>
        <w:rPr>
          <w:rFonts w:ascii="Times New Roman" w:hAnsi="Times New Roman" w:cs="Times New Roman"/>
          <w:sz w:val="24"/>
          <w:szCs w:val="24"/>
          <w:lang w:eastAsia="zh-CN"/>
        </w:rPr>
      </w:pPr>
      <w:r w:rsidRPr="00BA769E">
        <w:rPr>
          <w:rFonts w:ascii="Times New Roman" w:hAnsi="Times New Roman" w:cs="Times New Roman"/>
          <w:sz w:val="24"/>
          <w:szCs w:val="24"/>
          <w:lang w:eastAsia="zh-CN"/>
        </w:rPr>
        <w:t>- г. Москва, Дмитровское шоссе, д. 116.</w:t>
      </w:r>
    </w:p>
    <w:p w:rsidR="00661645" w:rsidRPr="00BA769E" w:rsidRDefault="00661645" w:rsidP="00661645">
      <w:pPr>
        <w:spacing w:after="0" w:line="240" w:lineRule="auto"/>
        <w:ind w:firstLine="709"/>
        <w:jc w:val="both"/>
        <w:rPr>
          <w:rFonts w:ascii="Times New Roman" w:hAnsi="Times New Roman" w:cs="Times New Roman"/>
          <w:sz w:val="24"/>
          <w:szCs w:val="24"/>
          <w:lang w:eastAsia="zh-CN"/>
        </w:rPr>
      </w:pPr>
      <w:r w:rsidRPr="00BA769E">
        <w:rPr>
          <w:rFonts w:ascii="Times New Roman" w:hAnsi="Times New Roman" w:cs="Times New Roman"/>
          <w:sz w:val="24"/>
          <w:szCs w:val="24"/>
          <w:lang w:eastAsia="zh-CN"/>
        </w:rPr>
        <w:t>- г. Москва, 2-ой Магистральный тупик, д. 7а.</w:t>
      </w:r>
    </w:p>
    <w:p w:rsidR="00661645" w:rsidRPr="00BA769E" w:rsidRDefault="00661645" w:rsidP="00661645">
      <w:pPr>
        <w:spacing w:after="0" w:line="240" w:lineRule="auto"/>
        <w:ind w:firstLine="709"/>
        <w:jc w:val="both"/>
        <w:rPr>
          <w:rFonts w:ascii="Times New Roman" w:hAnsi="Times New Roman" w:cs="Times New Roman"/>
          <w:sz w:val="24"/>
          <w:szCs w:val="24"/>
          <w:lang w:eastAsia="zh-CN"/>
        </w:rPr>
      </w:pPr>
      <w:r w:rsidRPr="00BA769E">
        <w:rPr>
          <w:rFonts w:ascii="Times New Roman" w:hAnsi="Times New Roman" w:cs="Times New Roman"/>
          <w:sz w:val="24"/>
          <w:szCs w:val="24"/>
          <w:lang w:eastAsia="zh-CN"/>
        </w:rPr>
        <w:t xml:space="preserve">- г. Москва, ул. </w:t>
      </w:r>
      <w:proofErr w:type="spellStart"/>
      <w:r w:rsidRPr="00BA769E">
        <w:rPr>
          <w:rFonts w:ascii="Times New Roman" w:hAnsi="Times New Roman" w:cs="Times New Roman"/>
          <w:sz w:val="24"/>
          <w:szCs w:val="24"/>
          <w:lang w:eastAsia="zh-CN"/>
        </w:rPr>
        <w:t>Башиловская</w:t>
      </w:r>
      <w:proofErr w:type="spellEnd"/>
      <w:r w:rsidRPr="00BA769E">
        <w:rPr>
          <w:rFonts w:ascii="Times New Roman" w:hAnsi="Times New Roman" w:cs="Times New Roman"/>
          <w:sz w:val="24"/>
          <w:szCs w:val="24"/>
          <w:lang w:eastAsia="zh-CN"/>
        </w:rPr>
        <w:t>, д. 24.</w:t>
      </w:r>
    </w:p>
    <w:p w:rsidR="00D403C6" w:rsidRPr="00FD782F" w:rsidRDefault="0017723A" w:rsidP="00F92063">
      <w:pPr>
        <w:pStyle w:val="14"/>
        <w:tabs>
          <w:tab w:val="left" w:pos="426"/>
        </w:tabs>
        <w:ind w:firstLine="567"/>
        <w:jc w:val="both"/>
        <w:rPr>
          <w:rFonts w:ascii="Times New Roman" w:hAnsi="Times New Roman"/>
          <w:sz w:val="24"/>
          <w:szCs w:val="24"/>
          <w:lang w:val="ru-RU" w:eastAsia="zh-CN"/>
        </w:rPr>
      </w:pPr>
      <w:r w:rsidRPr="00CB6E07">
        <w:rPr>
          <w:rFonts w:ascii="Times New Roman" w:hAnsi="Times New Roman"/>
          <w:b/>
          <w:sz w:val="24"/>
          <w:szCs w:val="24"/>
          <w:lang w:val="ru-RU"/>
        </w:rPr>
        <w:t>6.2. Срок поставки:</w:t>
      </w:r>
      <w:r w:rsidRPr="00CB6E07">
        <w:rPr>
          <w:rFonts w:ascii="Times New Roman" w:hAnsi="Times New Roman"/>
          <w:sz w:val="24"/>
          <w:szCs w:val="24"/>
          <w:lang w:val="ru-RU"/>
        </w:rPr>
        <w:t xml:space="preserve"> </w:t>
      </w:r>
      <w:r w:rsidRPr="00CB6E07">
        <w:rPr>
          <w:rFonts w:ascii="Times New Roman" w:hAnsi="Times New Roman"/>
          <w:sz w:val="24"/>
          <w:szCs w:val="24"/>
          <w:lang w:val="ru-RU" w:eastAsia="zh-CN"/>
        </w:rPr>
        <w:t xml:space="preserve">поставка товара осуществляется отдельными партиями </w:t>
      </w:r>
      <w:r w:rsidR="00D403C6" w:rsidRPr="00CB6E07">
        <w:rPr>
          <w:rFonts w:ascii="Times New Roman" w:hAnsi="Times New Roman"/>
          <w:sz w:val="24"/>
          <w:szCs w:val="24"/>
          <w:lang w:val="ru-RU" w:eastAsia="zh-CN"/>
        </w:rPr>
        <w:t xml:space="preserve">по </w:t>
      </w:r>
      <w:r w:rsidRPr="00CB6E07">
        <w:rPr>
          <w:rFonts w:ascii="Times New Roman" w:hAnsi="Times New Roman"/>
          <w:sz w:val="24"/>
          <w:szCs w:val="24"/>
          <w:lang w:val="ru-RU" w:eastAsia="zh-CN"/>
        </w:rPr>
        <w:t xml:space="preserve">заявкам Заказчика в течение </w:t>
      </w:r>
      <w:r w:rsidR="00F929B4">
        <w:rPr>
          <w:rFonts w:ascii="Times New Roman" w:hAnsi="Times New Roman"/>
          <w:sz w:val="24"/>
          <w:szCs w:val="24"/>
          <w:lang w:val="ru-RU" w:eastAsia="zh-CN"/>
        </w:rPr>
        <w:t>7</w:t>
      </w:r>
      <w:r w:rsidR="007A2921" w:rsidRPr="007A2921">
        <w:rPr>
          <w:rFonts w:ascii="Times New Roman" w:hAnsi="Times New Roman"/>
          <w:sz w:val="24"/>
          <w:szCs w:val="24"/>
          <w:lang w:val="ru-RU" w:eastAsia="zh-CN"/>
        </w:rPr>
        <w:t xml:space="preserve"> (</w:t>
      </w:r>
      <w:r w:rsidR="00F929B4">
        <w:rPr>
          <w:rFonts w:ascii="Times New Roman" w:hAnsi="Times New Roman"/>
          <w:sz w:val="24"/>
          <w:szCs w:val="24"/>
          <w:lang w:val="ru-RU" w:eastAsia="zh-CN"/>
        </w:rPr>
        <w:t>семи</w:t>
      </w:r>
      <w:r w:rsidR="007A2921" w:rsidRPr="007A2921">
        <w:rPr>
          <w:rFonts w:ascii="Times New Roman" w:hAnsi="Times New Roman"/>
          <w:sz w:val="24"/>
          <w:szCs w:val="24"/>
          <w:lang w:val="ru-RU" w:eastAsia="zh-CN"/>
        </w:rPr>
        <w:t xml:space="preserve">) </w:t>
      </w:r>
      <w:r w:rsidR="00E47D4D" w:rsidRPr="00CB6E07">
        <w:rPr>
          <w:rFonts w:ascii="Times New Roman" w:hAnsi="Times New Roman"/>
          <w:sz w:val="24"/>
          <w:szCs w:val="24"/>
          <w:lang w:val="ru-RU" w:eastAsia="zh-CN"/>
        </w:rPr>
        <w:t xml:space="preserve">рабочих дней </w:t>
      </w:r>
      <w:r w:rsidRPr="00CB6E07">
        <w:rPr>
          <w:rFonts w:ascii="Times New Roman" w:hAnsi="Times New Roman"/>
          <w:sz w:val="24"/>
          <w:szCs w:val="24"/>
          <w:lang w:val="ru-RU" w:eastAsia="zh-CN"/>
        </w:rPr>
        <w:t>с момента получения заявки</w:t>
      </w:r>
      <w:r w:rsidR="00D403C6" w:rsidRPr="00CB6E07">
        <w:rPr>
          <w:rFonts w:ascii="Times New Roman" w:hAnsi="Times New Roman"/>
          <w:sz w:val="24"/>
          <w:szCs w:val="24"/>
          <w:lang w:val="ru-RU" w:eastAsia="zh-CN"/>
        </w:rPr>
        <w:t>,</w:t>
      </w:r>
      <w:r w:rsidRPr="00CB6E07">
        <w:rPr>
          <w:rFonts w:ascii="Times New Roman" w:hAnsi="Times New Roman"/>
          <w:sz w:val="24"/>
          <w:szCs w:val="24"/>
          <w:lang w:val="ru-RU" w:eastAsia="zh-CN"/>
        </w:rPr>
        <w:t xml:space="preserve"> </w:t>
      </w:r>
      <w:r w:rsidR="00D403C6" w:rsidRPr="00CB6E07">
        <w:rPr>
          <w:rFonts w:ascii="Times New Roman" w:hAnsi="Times New Roman"/>
          <w:sz w:val="24"/>
          <w:szCs w:val="24"/>
          <w:lang w:val="ru-RU" w:eastAsia="zh-CN"/>
        </w:rPr>
        <w:t>по указанным в заявках адресам.</w:t>
      </w:r>
    </w:p>
    <w:p w:rsidR="00F06E4B" w:rsidRPr="00FD782F" w:rsidRDefault="009B099A" w:rsidP="00F92063">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7C5CFD" w:rsidRPr="007C5CFD" w:rsidRDefault="00F06E4B" w:rsidP="00F92063">
      <w:pPr>
        <w:autoSpaceDE w:val="0"/>
        <w:autoSpaceDN w:val="0"/>
        <w:adjustRightInd w:val="0"/>
        <w:spacing w:after="0" w:line="240" w:lineRule="auto"/>
        <w:ind w:firstLine="567"/>
        <w:jc w:val="both"/>
        <w:rPr>
          <w:rFonts w:ascii="Times New Roman" w:eastAsia="Times New Roman" w:hAnsi="Times New Roman" w:cs="Times New Roman"/>
          <w:sz w:val="24"/>
          <w:szCs w:val="24"/>
          <w:lang w:eastAsia="zh-CN"/>
        </w:rPr>
      </w:pPr>
      <w:r w:rsidRPr="007C5CFD">
        <w:rPr>
          <w:rFonts w:ascii="Times New Roman" w:hAnsi="Times New Roman" w:cs="Times New Roman"/>
          <w:b/>
          <w:sz w:val="24"/>
          <w:szCs w:val="24"/>
        </w:rPr>
        <w:t>7.1. </w:t>
      </w:r>
      <w:r w:rsidR="006C2F5F" w:rsidRPr="007C5CFD">
        <w:rPr>
          <w:rFonts w:ascii="Times New Roman" w:hAnsi="Times New Roman" w:cs="Times New Roman"/>
          <w:b/>
          <w:sz w:val="24"/>
          <w:szCs w:val="24"/>
        </w:rPr>
        <w:t>С</w:t>
      </w:r>
      <w:r w:rsidR="003A4662" w:rsidRPr="007C5CFD">
        <w:rPr>
          <w:rFonts w:ascii="Times New Roman" w:hAnsi="Times New Roman" w:cs="Times New Roman"/>
          <w:b/>
          <w:sz w:val="24"/>
          <w:szCs w:val="24"/>
        </w:rPr>
        <w:t>ведения о начальной (максимальной) цене договора</w:t>
      </w:r>
      <w:r w:rsidR="00C76C31" w:rsidRPr="007C5CFD">
        <w:rPr>
          <w:rFonts w:ascii="Times New Roman" w:hAnsi="Times New Roman" w:cs="Times New Roman"/>
          <w:b/>
          <w:sz w:val="24"/>
          <w:szCs w:val="24"/>
        </w:rPr>
        <w:t>:</w:t>
      </w:r>
      <w:r w:rsidR="003A4662" w:rsidRPr="007C5CFD">
        <w:rPr>
          <w:rFonts w:ascii="Times New Roman" w:hAnsi="Times New Roman" w:cs="Times New Roman"/>
          <w:sz w:val="24"/>
          <w:szCs w:val="24"/>
        </w:rPr>
        <w:t xml:space="preserve"> </w:t>
      </w:r>
      <w:r w:rsidR="00343FE8">
        <w:rPr>
          <w:rFonts w:ascii="Times New Roman" w:eastAsia="Times New Roman" w:hAnsi="Times New Roman" w:cs="Times New Roman"/>
          <w:sz w:val="24"/>
          <w:szCs w:val="24"/>
          <w:lang w:eastAsia="zh-CN"/>
        </w:rPr>
        <w:t>402 215</w:t>
      </w:r>
      <w:r w:rsidR="00F92063" w:rsidRPr="00F92063">
        <w:rPr>
          <w:rFonts w:ascii="Times New Roman" w:eastAsia="Times New Roman" w:hAnsi="Times New Roman" w:cs="Times New Roman"/>
          <w:sz w:val="24"/>
          <w:szCs w:val="24"/>
          <w:lang w:eastAsia="zh-CN"/>
        </w:rPr>
        <w:t xml:space="preserve"> </w:t>
      </w:r>
      <w:r w:rsidR="00F92063">
        <w:rPr>
          <w:rFonts w:ascii="Times New Roman" w:eastAsia="Times New Roman" w:hAnsi="Times New Roman" w:cs="Times New Roman"/>
          <w:sz w:val="24"/>
          <w:szCs w:val="24"/>
          <w:lang w:eastAsia="zh-CN"/>
        </w:rPr>
        <w:t>(</w:t>
      </w:r>
      <w:r w:rsidR="00343FE8">
        <w:rPr>
          <w:rFonts w:ascii="Times New Roman" w:eastAsia="Times New Roman" w:hAnsi="Times New Roman" w:cs="Times New Roman"/>
          <w:sz w:val="24"/>
          <w:szCs w:val="24"/>
          <w:lang w:eastAsia="zh-CN"/>
        </w:rPr>
        <w:t>четыреста две</w:t>
      </w:r>
      <w:r w:rsidR="00661645">
        <w:rPr>
          <w:rFonts w:ascii="Times New Roman" w:eastAsia="Times New Roman" w:hAnsi="Times New Roman" w:cs="Times New Roman"/>
          <w:sz w:val="24"/>
          <w:szCs w:val="24"/>
          <w:lang w:eastAsia="zh-CN"/>
        </w:rPr>
        <w:t xml:space="preserve"> </w:t>
      </w:r>
      <w:r w:rsidR="00F92063" w:rsidRPr="00F92063">
        <w:rPr>
          <w:rFonts w:ascii="Times New Roman" w:eastAsia="Times New Roman" w:hAnsi="Times New Roman" w:cs="Times New Roman"/>
          <w:sz w:val="24"/>
          <w:szCs w:val="24"/>
          <w:lang w:eastAsia="zh-CN"/>
        </w:rPr>
        <w:t>тысяч</w:t>
      </w:r>
      <w:r w:rsidR="00343FE8">
        <w:rPr>
          <w:rFonts w:ascii="Times New Roman" w:eastAsia="Times New Roman" w:hAnsi="Times New Roman" w:cs="Times New Roman"/>
          <w:sz w:val="24"/>
          <w:szCs w:val="24"/>
          <w:lang w:eastAsia="zh-CN"/>
        </w:rPr>
        <w:t>и</w:t>
      </w:r>
      <w:r w:rsidR="00F92063" w:rsidRPr="00F92063">
        <w:rPr>
          <w:rFonts w:ascii="Times New Roman" w:eastAsia="Times New Roman" w:hAnsi="Times New Roman" w:cs="Times New Roman"/>
          <w:sz w:val="24"/>
          <w:szCs w:val="24"/>
          <w:lang w:eastAsia="zh-CN"/>
        </w:rPr>
        <w:t xml:space="preserve"> </w:t>
      </w:r>
      <w:r w:rsidR="00343FE8">
        <w:rPr>
          <w:rFonts w:ascii="Times New Roman" w:eastAsia="Times New Roman" w:hAnsi="Times New Roman" w:cs="Times New Roman"/>
          <w:sz w:val="24"/>
          <w:szCs w:val="24"/>
          <w:lang w:eastAsia="zh-CN"/>
        </w:rPr>
        <w:t>двести пятнадцать</w:t>
      </w:r>
      <w:r w:rsidR="00F92063" w:rsidRPr="00F92063">
        <w:rPr>
          <w:rFonts w:ascii="Times New Roman" w:eastAsia="Times New Roman" w:hAnsi="Times New Roman" w:cs="Times New Roman"/>
          <w:sz w:val="24"/>
          <w:szCs w:val="24"/>
          <w:lang w:eastAsia="zh-CN"/>
        </w:rPr>
        <w:t>)</w:t>
      </w:r>
      <w:r w:rsidR="00E1021C">
        <w:rPr>
          <w:rFonts w:ascii="Times New Roman" w:eastAsia="Times New Roman" w:hAnsi="Times New Roman" w:cs="Times New Roman"/>
          <w:sz w:val="24"/>
          <w:szCs w:val="24"/>
          <w:lang w:eastAsia="zh-CN"/>
        </w:rPr>
        <w:t xml:space="preserve"> рублей</w:t>
      </w:r>
      <w:r w:rsidR="00F92063" w:rsidRPr="00F92063">
        <w:rPr>
          <w:rFonts w:ascii="Times New Roman" w:eastAsia="Times New Roman" w:hAnsi="Times New Roman" w:cs="Times New Roman"/>
          <w:sz w:val="24"/>
          <w:szCs w:val="24"/>
          <w:lang w:eastAsia="zh-CN"/>
        </w:rPr>
        <w:t xml:space="preserve"> </w:t>
      </w:r>
      <w:r w:rsidR="00343FE8">
        <w:rPr>
          <w:rFonts w:ascii="Times New Roman" w:eastAsia="Times New Roman" w:hAnsi="Times New Roman" w:cs="Times New Roman"/>
          <w:sz w:val="24"/>
          <w:szCs w:val="24"/>
          <w:lang w:eastAsia="zh-CN"/>
        </w:rPr>
        <w:t>91</w:t>
      </w:r>
      <w:r w:rsidR="00F92063" w:rsidRPr="00F92063">
        <w:rPr>
          <w:rFonts w:ascii="Times New Roman" w:eastAsia="Times New Roman" w:hAnsi="Times New Roman" w:cs="Times New Roman"/>
          <w:sz w:val="24"/>
          <w:szCs w:val="24"/>
          <w:lang w:eastAsia="zh-CN"/>
        </w:rPr>
        <w:t xml:space="preserve"> копе</w:t>
      </w:r>
      <w:r w:rsidR="00343FE8">
        <w:rPr>
          <w:rFonts w:ascii="Times New Roman" w:eastAsia="Times New Roman" w:hAnsi="Times New Roman" w:cs="Times New Roman"/>
          <w:sz w:val="24"/>
          <w:szCs w:val="24"/>
          <w:lang w:eastAsia="zh-CN"/>
        </w:rPr>
        <w:t>й</w:t>
      </w:r>
      <w:r w:rsidR="00F92063" w:rsidRPr="00F92063">
        <w:rPr>
          <w:rFonts w:ascii="Times New Roman" w:eastAsia="Times New Roman" w:hAnsi="Times New Roman" w:cs="Times New Roman"/>
          <w:sz w:val="24"/>
          <w:szCs w:val="24"/>
          <w:lang w:eastAsia="zh-CN"/>
        </w:rPr>
        <w:t>к</w:t>
      </w:r>
      <w:r w:rsidR="00343FE8">
        <w:rPr>
          <w:rFonts w:ascii="Times New Roman" w:eastAsia="Times New Roman" w:hAnsi="Times New Roman" w:cs="Times New Roman"/>
          <w:sz w:val="24"/>
          <w:szCs w:val="24"/>
          <w:lang w:eastAsia="zh-CN"/>
        </w:rPr>
        <w:t>а</w:t>
      </w:r>
      <w:r w:rsidR="006B6648" w:rsidRPr="00F92063">
        <w:rPr>
          <w:rFonts w:ascii="Times New Roman" w:eastAsia="Times New Roman" w:hAnsi="Times New Roman" w:cs="Times New Roman"/>
          <w:sz w:val="24"/>
          <w:szCs w:val="24"/>
          <w:lang w:eastAsia="zh-CN"/>
        </w:rPr>
        <w:t>,</w:t>
      </w:r>
      <w:r w:rsidR="007C5CFD" w:rsidRPr="00F92063">
        <w:rPr>
          <w:rFonts w:ascii="Times New Roman" w:eastAsia="Times New Roman" w:hAnsi="Times New Roman" w:cs="Times New Roman"/>
          <w:sz w:val="24"/>
          <w:szCs w:val="24"/>
          <w:lang w:eastAsia="zh-CN"/>
        </w:rPr>
        <w:t xml:space="preserve"> в том числе НДС 20%.</w:t>
      </w:r>
    </w:p>
    <w:p w:rsidR="00771168" w:rsidRPr="009D2E98" w:rsidRDefault="00F06E4B" w:rsidP="00F92063">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w:t>
      </w:r>
      <w:r w:rsidR="00BC3E4F" w:rsidRPr="008E4894">
        <w:rPr>
          <w:rFonts w:ascii="Times New Roman" w:hAnsi="Times New Roman" w:cs="Times New Roman"/>
          <w:sz w:val="24"/>
          <w:szCs w:val="24"/>
        </w:rPr>
        <w:lastRenderedPageBreak/>
        <w:t>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proofErr w:type="gramStart"/>
      <w:r w:rsidR="00C76F92" w:rsidRPr="0082069B">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proofErr w:type="gramEnd"/>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C75984">
        <w:rPr>
          <w:rFonts w:ascii="Times New Roman" w:hAnsi="Times New Roman" w:cs="Times New Roman"/>
          <w:b/>
          <w:sz w:val="24"/>
          <w:szCs w:val="24"/>
        </w:rPr>
        <w:t>27</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C75984">
        <w:rPr>
          <w:rFonts w:ascii="Times New Roman" w:hAnsi="Times New Roman" w:cs="Times New Roman"/>
          <w:b/>
          <w:sz w:val="24"/>
          <w:szCs w:val="24"/>
        </w:rPr>
        <w:t>июня</w:t>
      </w:r>
      <w:r w:rsidR="00D03F66">
        <w:rPr>
          <w:rFonts w:ascii="Times New Roman" w:hAnsi="Times New Roman" w:cs="Times New Roman"/>
          <w:b/>
          <w:sz w:val="24"/>
          <w:szCs w:val="24"/>
        </w:rPr>
        <w:t xml:space="preserve"> </w:t>
      </w:r>
      <w:r w:rsidR="00194009" w:rsidRPr="00516ABC">
        <w:rPr>
          <w:rFonts w:ascii="Times New Roman" w:hAnsi="Times New Roman" w:cs="Times New Roman"/>
          <w:b/>
          <w:sz w:val="24"/>
          <w:szCs w:val="24"/>
        </w:rPr>
        <w:t>20</w:t>
      </w:r>
      <w:r w:rsidR="008B3858">
        <w:rPr>
          <w:rFonts w:ascii="Times New Roman" w:hAnsi="Times New Roman" w:cs="Times New Roman"/>
          <w:b/>
          <w:sz w:val="24"/>
          <w:szCs w:val="24"/>
        </w:rPr>
        <w:t>2</w:t>
      </w:r>
      <w:r w:rsidR="00E1021C">
        <w:rPr>
          <w:rFonts w:ascii="Times New Roman" w:hAnsi="Times New Roman" w:cs="Times New Roman"/>
          <w:b/>
          <w:sz w:val="24"/>
          <w:szCs w:val="24"/>
        </w:rPr>
        <w:t>4</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договора Заказчик вправе отменить определение поставщика (подрядчика, исполнителя) </w:t>
      </w:r>
      <w:r w:rsidRPr="0056161A">
        <w:rPr>
          <w:rFonts w:ascii="Times New Roman" w:hAnsi="Times New Roman" w:cs="Times New Roman"/>
          <w:color w:val="000000"/>
          <w:sz w:val="24"/>
          <w:szCs w:val="24"/>
        </w:rPr>
        <w:lastRenderedPageBreak/>
        <w:t>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501AA5">
        <w:rPr>
          <w:rFonts w:ascii="Times New Roman" w:hAnsi="Times New Roman" w:cs="Times New Roman"/>
          <w:color w:val="000000"/>
          <w:sz w:val="24"/>
          <w:szCs w:val="24"/>
        </w:rPr>
        <w:t>)</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650C31">
        <w:rPr>
          <w:rFonts w:ascii="Times New Roman" w:hAnsi="Times New Roman" w:cs="Times New Roman"/>
          <w:color w:val="000000"/>
          <w:sz w:val="24"/>
          <w:szCs w:val="24"/>
        </w:rPr>
        <w:t>.1)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w:t>
      </w:r>
      <w:r w:rsidR="00AB61A5" w:rsidRPr="00AB61A5">
        <w:rPr>
          <w:rStyle w:val="a9"/>
          <w:rFonts w:ascii="Times New Roman" w:hAnsi="Times New Roman"/>
          <w:color w:val="000000"/>
          <w:sz w:val="24"/>
          <w:szCs w:val="24"/>
        </w:rPr>
        <w:footnoteReference w:customMarkFollows="1" w:id="1"/>
        <w:sym w:font="Symbol" w:char="F02A"/>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xml:space="preserve">) предложение участника в отношении предмета </w:t>
      </w:r>
      <w:proofErr w:type="gramStart"/>
      <w:r w:rsidR="008275D2" w:rsidRPr="000971EB">
        <w:rPr>
          <w:rFonts w:ascii="Times New Roman" w:hAnsi="Times New Roman" w:cs="Times New Roman"/>
          <w:color w:val="000000"/>
          <w:sz w:val="24"/>
          <w:szCs w:val="24"/>
        </w:rPr>
        <w:t>закупки</w:t>
      </w:r>
      <w:r w:rsidR="00A8001A" w:rsidRPr="000971EB">
        <w:rPr>
          <w:rFonts w:ascii="Times New Roman" w:hAnsi="Times New Roman" w:cs="Times New Roman"/>
          <w:color w:val="000000"/>
          <w:sz w:val="24"/>
          <w:szCs w:val="24"/>
        </w:rPr>
        <w:t xml:space="preserve"> </w:t>
      </w:r>
      <w:r w:rsidR="00B1117A">
        <w:rPr>
          <w:rFonts w:ascii="Times New Roman" w:hAnsi="Times New Roman" w:cs="Times New Roman"/>
          <w:color w:val="000000"/>
          <w:sz w:val="24"/>
          <w:szCs w:val="24"/>
        </w:rPr>
        <w:t xml:space="preserve"> </w:t>
      </w:r>
      <w:r w:rsidR="00A8001A" w:rsidRPr="000971EB">
        <w:rPr>
          <w:rFonts w:ascii="Times New Roman" w:hAnsi="Times New Roman" w:cs="Times New Roman"/>
          <w:color w:val="000000"/>
          <w:sz w:val="24"/>
          <w:szCs w:val="24"/>
        </w:rPr>
        <w:t>(</w:t>
      </w:r>
      <w:proofErr w:type="gramEnd"/>
      <w:r w:rsidR="00A8001A" w:rsidRPr="000971EB">
        <w:rPr>
          <w:rFonts w:ascii="Times New Roman" w:hAnsi="Times New Roman" w:cs="Times New Roman"/>
          <w:color w:val="000000"/>
          <w:sz w:val="24"/>
          <w:szCs w:val="24"/>
        </w:rPr>
        <w:t xml:space="preserve">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8275D2">
        <w:rPr>
          <w:rFonts w:ascii="Times New Roman" w:hAnsi="Times New Roman" w:cs="Times New Roman"/>
          <w:color w:val="000000"/>
          <w:sz w:val="24"/>
          <w:szCs w:val="24"/>
        </w:rPr>
        <w:lastRenderedPageBreak/>
        <w:t xml:space="preserve">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C56557" w:rsidRDefault="00D15006"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 xml:space="preserve">предложение о цене договора (цене лота, единицы товара, работы, услуги). </w:t>
      </w:r>
    </w:p>
    <w:p w:rsidR="00B9730A" w:rsidRPr="00AA2C00" w:rsidRDefault="00B1117A"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736838" w:rsidRDefault="00134122"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110DF7">
        <w:rPr>
          <w:rFonts w:ascii="Times New Roman" w:hAnsi="Times New Roman" w:cs="Times New Roman"/>
          <w:sz w:val="24"/>
          <w:szCs w:val="24"/>
        </w:rPr>
        <w:t>6.3. </w:t>
      </w:r>
      <w:r w:rsidR="006D2163" w:rsidRPr="00736838">
        <w:rPr>
          <w:rFonts w:ascii="Times New Roman" w:hAnsi="Times New Roman" w:cs="Times New Roman"/>
          <w:color w:val="000000"/>
          <w:sz w:val="24"/>
          <w:szCs w:val="24"/>
        </w:rPr>
        <w:t>Правила, установленные настоящим</w:t>
      </w:r>
      <w:r w:rsidR="00412D5E">
        <w:rPr>
          <w:rFonts w:ascii="Times New Roman" w:hAnsi="Times New Roman" w:cs="Times New Roman"/>
          <w:color w:val="000000"/>
          <w:sz w:val="24"/>
          <w:szCs w:val="24"/>
        </w:rPr>
        <w:t xml:space="preserve"> </w:t>
      </w:r>
      <w:r w:rsidR="006D2163">
        <w:rPr>
          <w:rFonts w:ascii="Times New Roman" w:hAnsi="Times New Roman" w:cs="Times New Roman"/>
          <w:color w:val="000000"/>
          <w:sz w:val="24"/>
          <w:szCs w:val="24"/>
        </w:rPr>
        <w:t>Извещением</w:t>
      </w:r>
      <w:r w:rsidR="00CB5264">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C75984">
        <w:rPr>
          <w:rFonts w:ascii="Times New Roman" w:hAnsi="Times New Roman" w:cs="Times New Roman"/>
          <w:b/>
          <w:sz w:val="24"/>
          <w:szCs w:val="24"/>
        </w:rPr>
        <w:t>28</w:t>
      </w:r>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C75984">
        <w:rPr>
          <w:rFonts w:ascii="Times New Roman" w:hAnsi="Times New Roman" w:cs="Times New Roman"/>
          <w:b/>
          <w:sz w:val="24"/>
          <w:szCs w:val="24"/>
        </w:rPr>
        <w:t xml:space="preserve">июня </w:t>
      </w:r>
      <w:bookmarkStart w:id="0" w:name="_GoBack"/>
      <w:bookmarkEnd w:id="0"/>
      <w:r w:rsidRPr="0097545B">
        <w:rPr>
          <w:rFonts w:ascii="Times New Roman" w:hAnsi="Times New Roman" w:cs="Times New Roman"/>
          <w:b/>
          <w:sz w:val="24"/>
          <w:szCs w:val="24"/>
        </w:rPr>
        <w:t>202</w:t>
      </w:r>
      <w:r w:rsidR="00E1021C">
        <w:rPr>
          <w:rFonts w:ascii="Times New Roman" w:hAnsi="Times New Roman" w:cs="Times New Roman"/>
          <w:b/>
          <w:sz w:val="24"/>
          <w:szCs w:val="24"/>
        </w:rPr>
        <w:t>4</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w:t>
      </w:r>
      <w:r w:rsidRPr="002662C3">
        <w:rPr>
          <w:rFonts w:ascii="Times New Roman" w:hAnsi="Times New Roman" w:cs="Times New Roman"/>
          <w:color w:val="000000"/>
          <w:sz w:val="24"/>
          <w:szCs w:val="24"/>
        </w:rPr>
        <w:lastRenderedPageBreak/>
        <w:t xml:space="preserve">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изменение, неправильное или неполное заполнение форм</w:t>
      </w:r>
      <w:r w:rsidR="00E63862">
        <w:rPr>
          <w:rStyle w:val="blk"/>
          <w:rFonts w:ascii="Times New Roman" w:hAnsi="Times New Roman" w:cs="Times New Roman"/>
          <w:sz w:val="24"/>
          <w:szCs w:val="24"/>
        </w:rPr>
        <w:t>ы</w:t>
      </w:r>
      <w:r w:rsidRPr="00902F30">
        <w:rPr>
          <w:rStyle w:val="blk"/>
          <w:rFonts w:ascii="Times New Roman" w:hAnsi="Times New Roman" w:cs="Times New Roman"/>
          <w:sz w:val="24"/>
          <w:szCs w:val="24"/>
        </w:rPr>
        <w:t xml:space="preserve"> </w:t>
      </w:r>
      <w:r w:rsidR="00C55667">
        <w:rPr>
          <w:rStyle w:val="blk"/>
          <w:rFonts w:ascii="Times New Roman" w:hAnsi="Times New Roman" w:cs="Times New Roman"/>
          <w:sz w:val="24"/>
          <w:szCs w:val="24"/>
        </w:rPr>
        <w:t>1</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Pr="00A217C0"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57E57">
        <w:rPr>
          <w:rFonts w:ascii="Times New Roman" w:hAnsi="Times New Roman" w:cs="Times New Roman"/>
          <w:color w:val="000000"/>
          <w:sz w:val="24"/>
          <w:szCs w:val="24"/>
        </w:rPr>
        <w:t>1</w:t>
      </w:r>
      <w:r w:rsidR="00F903AC" w:rsidRPr="00D57E57">
        <w:rPr>
          <w:rFonts w:ascii="Times New Roman" w:hAnsi="Times New Roman" w:cs="Times New Roman"/>
          <w:color w:val="000000"/>
          <w:sz w:val="24"/>
          <w:szCs w:val="24"/>
        </w:rPr>
        <w:t>7</w:t>
      </w:r>
      <w:r w:rsidRPr="00D57E57">
        <w:rPr>
          <w:rFonts w:ascii="Times New Roman" w:hAnsi="Times New Roman" w:cs="Times New Roman"/>
          <w:color w:val="000000"/>
          <w:sz w:val="24"/>
          <w:szCs w:val="24"/>
        </w:rPr>
        <w:t>.</w:t>
      </w:r>
      <w:r w:rsidR="00262EE3" w:rsidRPr="00D57E57">
        <w:rPr>
          <w:rFonts w:ascii="Times New Roman" w:hAnsi="Times New Roman" w:cs="Times New Roman"/>
          <w:color w:val="000000"/>
          <w:sz w:val="24"/>
          <w:szCs w:val="24"/>
        </w:rPr>
        <w:t>6</w:t>
      </w:r>
      <w:r w:rsidR="00042A78" w:rsidRPr="00D57E57">
        <w:rPr>
          <w:rFonts w:ascii="Times New Roman" w:hAnsi="Times New Roman" w:cs="Times New Roman"/>
          <w:color w:val="000000"/>
          <w:sz w:val="24"/>
          <w:szCs w:val="24"/>
        </w:rPr>
        <w:t>.1.</w:t>
      </w:r>
      <w:r w:rsidRPr="00D57E57">
        <w:rPr>
          <w:rFonts w:ascii="Times New Roman" w:hAnsi="Times New Roman" w:cs="Times New Roman"/>
          <w:color w:val="000000"/>
          <w:sz w:val="24"/>
          <w:szCs w:val="24"/>
        </w:rPr>
        <w:t> </w:t>
      </w:r>
      <w:r w:rsidR="00C07CB4" w:rsidRPr="00A217C0">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w:t>
      </w:r>
      <w:r w:rsidR="00047753" w:rsidRPr="00A217C0">
        <w:rPr>
          <w:rFonts w:ascii="Times New Roman" w:hAnsi="Times New Roman" w:cs="Times New Roman"/>
          <w:sz w:val="24"/>
          <w:szCs w:val="24"/>
        </w:rPr>
        <w:t xml:space="preserve"> форме 1 «</w:t>
      </w:r>
      <w:r w:rsidR="0087320B" w:rsidRPr="00A217C0">
        <w:rPr>
          <w:rFonts w:ascii="Times New Roman" w:hAnsi="Times New Roman" w:cs="Times New Roman"/>
          <w:sz w:val="24"/>
          <w:szCs w:val="24"/>
        </w:rPr>
        <w:t>Спецификаци</w:t>
      </w:r>
      <w:r w:rsidR="00047753" w:rsidRPr="00A217C0">
        <w:rPr>
          <w:rFonts w:ascii="Times New Roman" w:hAnsi="Times New Roman" w:cs="Times New Roman"/>
          <w:sz w:val="24"/>
          <w:szCs w:val="24"/>
        </w:rPr>
        <w:t>я»</w:t>
      </w:r>
      <w:r w:rsidR="009B76D6" w:rsidRPr="00A217C0">
        <w:rPr>
          <w:rFonts w:ascii="Times New Roman" w:hAnsi="Times New Roman" w:cs="Times New Roman"/>
          <w:sz w:val="24"/>
          <w:szCs w:val="24"/>
        </w:rPr>
        <w:t xml:space="preserve"> (далее – Спецификация)</w:t>
      </w:r>
      <w:r w:rsidR="00C07CB4" w:rsidRPr="00A217C0">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A217C0">
        <w:rPr>
          <w:rFonts w:ascii="Times New Roman" w:hAnsi="Times New Roman" w:cs="Times New Roman"/>
          <w:sz w:val="24"/>
          <w:szCs w:val="24"/>
        </w:rPr>
        <w:t>1</w:t>
      </w:r>
      <w:r w:rsidR="00F903AC" w:rsidRPr="00A217C0">
        <w:rPr>
          <w:rFonts w:ascii="Times New Roman" w:hAnsi="Times New Roman" w:cs="Times New Roman"/>
          <w:sz w:val="24"/>
          <w:szCs w:val="24"/>
        </w:rPr>
        <w:t>7</w:t>
      </w:r>
      <w:r w:rsidRPr="00A217C0">
        <w:rPr>
          <w:rFonts w:ascii="Times New Roman" w:hAnsi="Times New Roman" w:cs="Times New Roman"/>
          <w:sz w:val="24"/>
          <w:szCs w:val="24"/>
        </w:rPr>
        <w:t>.</w:t>
      </w:r>
      <w:r w:rsidR="00262EE3" w:rsidRPr="00A217C0">
        <w:rPr>
          <w:rFonts w:ascii="Times New Roman" w:hAnsi="Times New Roman" w:cs="Times New Roman"/>
          <w:sz w:val="24"/>
          <w:szCs w:val="24"/>
        </w:rPr>
        <w:t>6</w:t>
      </w:r>
      <w:r w:rsidRPr="00A217C0">
        <w:rPr>
          <w:rFonts w:ascii="Times New Roman" w:hAnsi="Times New Roman" w:cs="Times New Roman"/>
          <w:sz w:val="24"/>
          <w:szCs w:val="24"/>
        </w:rPr>
        <w:t>.2. 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A217C0">
        <w:rPr>
          <w:rFonts w:ascii="Times New Roman" w:hAnsi="Times New Roman" w:cs="Times New Roman"/>
          <w:sz w:val="24"/>
          <w:szCs w:val="24"/>
        </w:rPr>
        <w:t>, указанной</w:t>
      </w:r>
      <w:r w:rsidR="00453428" w:rsidRPr="00A217C0">
        <w:rPr>
          <w:rFonts w:ascii="Times New Roman" w:hAnsi="Times New Roman" w:cs="Times New Roman"/>
          <w:sz w:val="24"/>
          <w:szCs w:val="24"/>
        </w:rPr>
        <w:t xml:space="preserve"> в </w:t>
      </w:r>
      <w:r w:rsidR="0087320B" w:rsidRPr="00A217C0">
        <w:rPr>
          <w:rFonts w:ascii="Times New Roman" w:hAnsi="Times New Roman" w:cs="Times New Roman"/>
          <w:sz w:val="24"/>
          <w:szCs w:val="24"/>
        </w:rPr>
        <w:t>Спецификации</w:t>
      </w:r>
      <w:r w:rsidRPr="00A217C0">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A217C0">
        <w:rPr>
          <w:rFonts w:ascii="Times New Roman" w:hAnsi="Times New Roman" w:cs="Times New Roman"/>
          <w:sz w:val="24"/>
          <w:szCs w:val="24"/>
        </w:rPr>
        <w:t xml:space="preserve">, указанную в </w:t>
      </w:r>
      <w:r w:rsidR="0087320B" w:rsidRPr="00A217C0">
        <w:rPr>
          <w:rFonts w:ascii="Times New Roman" w:hAnsi="Times New Roman" w:cs="Times New Roman"/>
          <w:sz w:val="24"/>
          <w:szCs w:val="24"/>
        </w:rPr>
        <w:t>Спецификации</w:t>
      </w:r>
      <w:r w:rsidRPr="00A217C0">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 xml:space="preserve">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w:t>
      </w:r>
      <w:r w:rsidR="007447BE" w:rsidRPr="00AE30A8">
        <w:rPr>
          <w:rFonts w:ascii="Times New Roman" w:hAnsi="Times New Roman" w:cs="Times New Roman"/>
          <w:color w:val="000000"/>
          <w:sz w:val="24"/>
          <w:szCs w:val="24"/>
        </w:rPr>
        <w:lastRenderedPageBreak/>
        <w:t>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1A62BE" w:rsidRPr="008875DC" w:rsidRDefault="0005650A" w:rsidP="001A62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A62BE" w:rsidRPr="008875DC">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001A62BE" w:rsidRPr="008875DC">
          <w:rPr>
            <w:rFonts w:ascii="Times New Roman" w:hAnsi="Times New Roman" w:cs="Times New Roman"/>
            <w:sz w:val="24"/>
            <w:szCs w:val="24"/>
          </w:rPr>
          <w:t>соглашения</w:t>
        </w:r>
      </w:hyperlink>
      <w:r w:rsidR="001A62BE" w:rsidRPr="008875DC">
        <w:rPr>
          <w:rFonts w:ascii="Times New Roman" w:hAnsi="Times New Roman" w:cs="Times New Roman"/>
          <w:sz w:val="24"/>
          <w:szCs w:val="24"/>
        </w:rPr>
        <w:t xml:space="preserve"> по тарифам и торговле 1994 года и </w:t>
      </w:r>
      <w:hyperlink r:id="rId17" w:history="1">
        <w:r w:rsidR="001A62BE" w:rsidRPr="008875DC">
          <w:rPr>
            <w:rFonts w:ascii="Times New Roman" w:hAnsi="Times New Roman" w:cs="Times New Roman"/>
            <w:sz w:val="24"/>
            <w:szCs w:val="24"/>
          </w:rPr>
          <w:t>Договора</w:t>
        </w:r>
      </w:hyperlink>
      <w:r w:rsidR="001A62BE" w:rsidRPr="008875DC">
        <w:rPr>
          <w:rFonts w:ascii="Times New Roman" w:hAnsi="Times New Roman" w:cs="Times New Roman"/>
          <w:sz w:val="24"/>
          <w:szCs w:val="24"/>
        </w:rPr>
        <w:t xml:space="preserve"> о Евразийском экономическом союзе от 29 мая 2014</w:t>
      </w:r>
      <w:r w:rsidR="001A62BE">
        <w:rPr>
          <w:rFonts w:ascii="Times New Roman" w:hAnsi="Times New Roman" w:cs="Times New Roman"/>
          <w:sz w:val="24"/>
          <w:szCs w:val="24"/>
        </w:rPr>
        <w:t> </w:t>
      </w:r>
      <w:r w:rsidR="001A62BE" w:rsidRPr="008875DC">
        <w:rPr>
          <w:rFonts w:ascii="Times New Roman" w:hAnsi="Times New Roman" w:cs="Times New Roman"/>
          <w:sz w:val="24"/>
          <w:szCs w:val="24"/>
        </w:rPr>
        <w:t>г.</w:t>
      </w:r>
    </w:p>
    <w:p w:rsidR="00964E12" w:rsidRPr="00964E12" w:rsidRDefault="001A62BE"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1A62BE"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lastRenderedPageBreak/>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lastRenderedPageBreak/>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w:t>
      </w:r>
      <w:r w:rsidR="001D2C11">
        <w:rPr>
          <w:rFonts w:ascii="Times New Roman" w:hAnsi="Times New Roman" w:cs="Times New Roman"/>
          <w:color w:val="000000"/>
          <w:sz w:val="24"/>
          <w:szCs w:val="24"/>
        </w:rPr>
        <w:lastRenderedPageBreak/>
        <w:t xml:space="preserve">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lastRenderedPageBreak/>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984FFF">
        <w:rPr>
          <w:rFonts w:ascii="Times New Roman" w:hAnsi="Times New Roman" w:cs="Times New Roman"/>
          <w:b/>
          <w:color w:val="000000"/>
          <w:sz w:val="24"/>
          <w:szCs w:val="24"/>
        </w:rPr>
        <w:t>0</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C44D22" w:rsidRDefault="00697F01" w:rsidP="000048A3">
      <w:pPr>
        <w:jc w:val="center"/>
        <w:rPr>
          <w:rFonts w:ascii="Times New Roman" w:eastAsia="Times New Roman" w:hAnsi="Times New Roman" w:cs="Times New Roman"/>
          <w:b/>
          <w:sz w:val="24"/>
          <w:szCs w:val="24"/>
          <w:lang w:eastAsia="ru-RU"/>
        </w:rPr>
        <w:sectPr w:rsidR="00C44D22" w:rsidSect="00DD2E34">
          <w:headerReference w:type="default" r:id="rId18"/>
          <w:footerReference w:type="default" r:id="rId19"/>
          <w:pgSz w:w="11905" w:h="16838"/>
          <w:pgMar w:top="1134" w:right="706" w:bottom="993" w:left="1701" w:header="113" w:footer="510" w:gutter="0"/>
          <w:cols w:space="720"/>
          <w:noEndnote/>
          <w:docGrid w:linePitch="299"/>
        </w:sectPr>
      </w:pPr>
      <w:r>
        <w:rPr>
          <w:rFonts w:ascii="Times New Roman" w:eastAsia="Times New Roman" w:hAnsi="Times New Roman" w:cs="Times New Roman"/>
          <w:b/>
          <w:sz w:val="24"/>
          <w:szCs w:val="24"/>
          <w:lang w:eastAsia="ru-RU"/>
        </w:rPr>
        <w:br w:type="page"/>
      </w:r>
    </w:p>
    <w:p w:rsidR="00BA3470" w:rsidRPr="00BA3470" w:rsidRDefault="00BA3470" w:rsidP="00BA3470">
      <w:pPr>
        <w:snapToGrid w:val="0"/>
        <w:spacing w:after="0" w:line="240" w:lineRule="auto"/>
        <w:jc w:val="center"/>
        <w:rPr>
          <w:rFonts w:ascii="Times New Roman" w:hAnsi="Times New Roman" w:cs="Times New Roman"/>
          <w:b/>
          <w:sz w:val="24"/>
          <w:szCs w:val="24"/>
        </w:rPr>
      </w:pPr>
      <w:r w:rsidRPr="00BA3470">
        <w:rPr>
          <w:rFonts w:ascii="Times New Roman" w:hAnsi="Times New Roman" w:cs="Times New Roman"/>
          <w:b/>
          <w:sz w:val="24"/>
          <w:szCs w:val="24"/>
        </w:rPr>
        <w:lastRenderedPageBreak/>
        <w:t>ТЕХНИЧЕСКОЕ ЗАДАНИЕ</w:t>
      </w:r>
    </w:p>
    <w:p w:rsidR="00BA3470" w:rsidRPr="00BA3470" w:rsidRDefault="00BA3470" w:rsidP="00BA3470">
      <w:pPr>
        <w:snapToGrid w:val="0"/>
        <w:spacing w:after="0" w:line="240" w:lineRule="auto"/>
        <w:jc w:val="center"/>
        <w:rPr>
          <w:rFonts w:ascii="Times New Roman" w:hAnsi="Times New Roman" w:cs="Times New Roman"/>
          <w:b/>
          <w:sz w:val="24"/>
          <w:szCs w:val="24"/>
        </w:rPr>
      </w:pPr>
      <w:r w:rsidRPr="00BA3470">
        <w:rPr>
          <w:rFonts w:ascii="Times New Roman" w:hAnsi="Times New Roman" w:cs="Times New Roman"/>
          <w:b/>
          <w:sz w:val="24"/>
          <w:szCs w:val="24"/>
        </w:rPr>
        <w:t>на поставку инструментов ручных и комплектующих к ним</w:t>
      </w:r>
    </w:p>
    <w:p w:rsidR="00BA3470" w:rsidRPr="00BA3470" w:rsidRDefault="00BA3470" w:rsidP="00BA3470">
      <w:pPr>
        <w:snapToGrid w:val="0"/>
        <w:spacing w:after="0" w:line="240" w:lineRule="auto"/>
        <w:jc w:val="center"/>
        <w:rPr>
          <w:rFonts w:ascii="Times New Roman" w:hAnsi="Times New Roman" w:cs="Times New Roman"/>
          <w:sz w:val="24"/>
          <w:szCs w:val="24"/>
        </w:rPr>
      </w:pPr>
    </w:p>
    <w:p w:rsidR="00BA3470" w:rsidRPr="00BA3470" w:rsidRDefault="00BA3470" w:rsidP="00BA3470">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BA3470">
        <w:rPr>
          <w:rFonts w:ascii="Times New Roman" w:eastAsia="Times New Roman" w:hAnsi="Times New Roman" w:cs="Times New Roman"/>
          <w:b/>
          <w:bCs/>
          <w:color w:val="000000"/>
          <w:sz w:val="24"/>
          <w:szCs w:val="24"/>
          <w:lang w:eastAsia="ru-RU"/>
        </w:rPr>
        <w:t>Исходные данные.</w:t>
      </w:r>
    </w:p>
    <w:p w:rsidR="00BA3470" w:rsidRPr="00BA3470" w:rsidRDefault="00BA3470" w:rsidP="00BA3470">
      <w:pPr>
        <w:snapToGrid w:val="0"/>
        <w:spacing w:after="0" w:line="240" w:lineRule="auto"/>
        <w:jc w:val="both"/>
        <w:rPr>
          <w:rFonts w:ascii="Times New Roman" w:hAnsi="Times New Roman" w:cs="Times New Roman"/>
          <w:sz w:val="24"/>
          <w:szCs w:val="24"/>
        </w:rPr>
      </w:pPr>
      <w:r w:rsidRPr="00BA3470">
        <w:rPr>
          <w:rFonts w:ascii="Times New Roman" w:hAnsi="Times New Roman" w:cs="Times New Roman"/>
          <w:sz w:val="24"/>
          <w:szCs w:val="24"/>
          <w:lang w:eastAsia="zh-CN"/>
        </w:rPr>
        <w:t>Поставка</w:t>
      </w:r>
      <w:r w:rsidRPr="00BA3470">
        <w:rPr>
          <w:rFonts w:ascii="Times New Roman" w:hAnsi="Times New Roman" w:cs="Times New Roman"/>
          <w:sz w:val="24"/>
          <w:szCs w:val="24"/>
        </w:rPr>
        <w:t xml:space="preserve"> инструментов ручных и комплектующих к ним.</w:t>
      </w:r>
    </w:p>
    <w:p w:rsidR="00BA3470" w:rsidRPr="00BA3470" w:rsidRDefault="00BA3470" w:rsidP="00BA3470">
      <w:pPr>
        <w:snapToGrid w:val="0"/>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Количество поставляемого Товара: 276 единиц.</w:t>
      </w:r>
    </w:p>
    <w:p w:rsidR="00BA3470" w:rsidRPr="00BA3470" w:rsidRDefault="00BA3470" w:rsidP="00BA3470">
      <w:pPr>
        <w:snapToGrid w:val="0"/>
        <w:spacing w:after="0" w:line="240" w:lineRule="auto"/>
        <w:jc w:val="both"/>
        <w:rPr>
          <w:rFonts w:ascii="Times New Roman" w:hAnsi="Times New Roman" w:cs="Times New Roman"/>
          <w:sz w:val="24"/>
          <w:szCs w:val="24"/>
          <w:lang w:eastAsia="zh-CN"/>
        </w:rPr>
      </w:pPr>
    </w:p>
    <w:p w:rsidR="00BA3470" w:rsidRPr="00BA3470" w:rsidRDefault="00BA3470" w:rsidP="00BA3470">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BA3470">
        <w:rPr>
          <w:rFonts w:ascii="Times New Roman" w:hAnsi="Times New Roman" w:cs="Times New Roman"/>
          <w:b/>
          <w:color w:val="000000"/>
          <w:spacing w:val="-2"/>
          <w:sz w:val="24"/>
          <w:szCs w:val="24"/>
        </w:rPr>
        <w:t>Требования к Товару и его характеристикам.</w:t>
      </w:r>
    </w:p>
    <w:p w:rsidR="00BA3470" w:rsidRPr="00BA3470" w:rsidRDefault="00BA3470" w:rsidP="00BA3470">
      <w:pPr>
        <w:snapToGrid w:val="0"/>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213" w:type="dxa"/>
        <w:tblLayout w:type="fixed"/>
        <w:tblLook w:val="04A0" w:firstRow="1" w:lastRow="0" w:firstColumn="1" w:lastColumn="0" w:noHBand="0" w:noVBand="1"/>
      </w:tblPr>
      <w:tblGrid>
        <w:gridCol w:w="534"/>
        <w:gridCol w:w="2442"/>
        <w:gridCol w:w="3969"/>
        <w:gridCol w:w="993"/>
        <w:gridCol w:w="1275"/>
      </w:tblGrid>
      <w:tr w:rsidR="00BA3470" w:rsidRPr="00BA3470" w:rsidTr="00A217C0">
        <w:trPr>
          <w:trHeight w:val="517"/>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70" w:rsidRPr="00BA3470" w:rsidRDefault="00BA3470" w:rsidP="00BA3470">
            <w:pPr>
              <w:spacing w:after="0" w:line="240" w:lineRule="auto"/>
              <w:jc w:val="center"/>
              <w:rPr>
                <w:rFonts w:ascii="Times New Roman" w:eastAsia="Times New Roman" w:hAnsi="Times New Roman" w:cs="Times New Roman"/>
                <w:sz w:val="24"/>
                <w:szCs w:val="24"/>
                <w:lang w:eastAsia="ru-RU"/>
              </w:rPr>
            </w:pPr>
            <w:r w:rsidRPr="00BA3470">
              <w:rPr>
                <w:rFonts w:ascii="Times New Roman" w:eastAsia="Times New Roman" w:hAnsi="Times New Roman" w:cs="Times New Roman"/>
                <w:sz w:val="24"/>
                <w:szCs w:val="24"/>
                <w:lang w:eastAsia="ru-RU"/>
              </w:rPr>
              <w:t>№ п/п</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70" w:rsidRPr="00BA3470" w:rsidRDefault="00BA3470" w:rsidP="00BA3470">
            <w:pPr>
              <w:spacing w:after="0" w:line="240" w:lineRule="auto"/>
              <w:rPr>
                <w:rFonts w:ascii="Times New Roman" w:eastAsia="Times New Roman" w:hAnsi="Times New Roman" w:cs="Times New Roman"/>
                <w:sz w:val="24"/>
                <w:szCs w:val="24"/>
                <w:lang w:eastAsia="ru-RU"/>
              </w:rPr>
            </w:pPr>
            <w:r w:rsidRPr="00BA3470">
              <w:rPr>
                <w:rFonts w:ascii="Times New Roman" w:eastAsia="Times New Roman" w:hAnsi="Times New Roman" w:cs="Times New Roman"/>
                <w:sz w:val="24"/>
                <w:szCs w:val="24"/>
                <w:lang w:eastAsia="ru-RU"/>
              </w:rPr>
              <w:t>Наименование товара</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70" w:rsidRPr="00BA3470" w:rsidRDefault="00BA3470" w:rsidP="00BA3470">
            <w:pPr>
              <w:spacing w:after="0" w:line="240" w:lineRule="auto"/>
              <w:rPr>
                <w:rFonts w:ascii="Times New Roman" w:eastAsia="Times New Roman" w:hAnsi="Times New Roman" w:cs="Times New Roman"/>
                <w:sz w:val="24"/>
                <w:szCs w:val="24"/>
                <w:lang w:eastAsia="ru-RU"/>
              </w:rPr>
            </w:pPr>
            <w:r w:rsidRPr="00BA3470">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70" w:rsidRPr="00BA3470" w:rsidRDefault="00BA3470" w:rsidP="00BA3470">
            <w:pPr>
              <w:spacing w:after="0" w:line="240" w:lineRule="auto"/>
              <w:jc w:val="center"/>
              <w:rPr>
                <w:rFonts w:ascii="Times New Roman" w:eastAsia="Times New Roman" w:hAnsi="Times New Roman" w:cs="Times New Roman"/>
                <w:sz w:val="24"/>
                <w:szCs w:val="24"/>
                <w:lang w:eastAsia="ru-RU"/>
              </w:rPr>
            </w:pPr>
            <w:r w:rsidRPr="00BA3470">
              <w:rPr>
                <w:rFonts w:ascii="Times New Roman" w:eastAsia="Times New Roman" w:hAnsi="Times New Roman" w:cs="Times New Roman"/>
                <w:sz w:val="24"/>
                <w:szCs w:val="24"/>
                <w:lang w:eastAsia="ru-RU"/>
              </w:rPr>
              <w:t>Ед. изм.</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3470" w:rsidRPr="00BA3470" w:rsidRDefault="00BA3470" w:rsidP="00BA3470">
            <w:pPr>
              <w:spacing w:after="0" w:line="240" w:lineRule="auto"/>
              <w:jc w:val="center"/>
              <w:rPr>
                <w:rFonts w:ascii="Times New Roman" w:eastAsia="Times New Roman" w:hAnsi="Times New Roman" w:cs="Times New Roman"/>
                <w:sz w:val="24"/>
                <w:szCs w:val="24"/>
                <w:lang w:eastAsia="ru-RU"/>
              </w:rPr>
            </w:pPr>
            <w:r w:rsidRPr="00BA3470">
              <w:rPr>
                <w:rFonts w:ascii="Times New Roman" w:eastAsia="Times New Roman" w:hAnsi="Times New Roman" w:cs="Times New Roman"/>
                <w:sz w:val="24"/>
                <w:szCs w:val="24"/>
                <w:lang w:eastAsia="ru-RU"/>
              </w:rPr>
              <w:t>Кол-во</w:t>
            </w:r>
          </w:p>
        </w:tc>
      </w:tr>
      <w:tr w:rsidR="00BA3470" w:rsidRPr="00BA3470" w:rsidTr="00A217C0">
        <w:trPr>
          <w:trHeight w:val="6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A3470" w:rsidRPr="00BA3470" w:rsidRDefault="00BA3470" w:rsidP="00BA3470">
            <w:pPr>
              <w:spacing w:after="0" w:line="240" w:lineRule="auto"/>
              <w:rPr>
                <w:rFonts w:ascii="Times New Roman" w:eastAsia="Times New Roman" w:hAnsi="Times New Roman" w:cs="Times New Roman"/>
                <w:sz w:val="24"/>
                <w:szCs w:val="24"/>
                <w:lang w:eastAsia="ru-RU"/>
              </w:rPr>
            </w:pPr>
          </w:p>
        </w:tc>
        <w:tc>
          <w:tcPr>
            <w:tcW w:w="2442" w:type="dxa"/>
            <w:vMerge/>
            <w:tcBorders>
              <w:top w:val="single" w:sz="4" w:space="0" w:color="auto"/>
              <w:left w:val="single" w:sz="4" w:space="0" w:color="auto"/>
              <w:bottom w:val="single" w:sz="4" w:space="0" w:color="auto"/>
              <w:right w:val="single" w:sz="4" w:space="0" w:color="auto"/>
            </w:tcBorders>
            <w:vAlign w:val="center"/>
            <w:hideMark/>
          </w:tcPr>
          <w:p w:rsidR="00BA3470" w:rsidRPr="00BA3470" w:rsidRDefault="00BA3470" w:rsidP="00BA3470">
            <w:pPr>
              <w:spacing w:after="0" w:line="240" w:lineRule="auto"/>
              <w:rPr>
                <w:rFonts w:ascii="Times New Roman" w:eastAsia="Times New Roman" w:hAnsi="Times New Roman" w:cs="Times New Roman"/>
                <w:sz w:val="24"/>
                <w:szCs w:val="24"/>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A3470" w:rsidRPr="00BA3470" w:rsidRDefault="00BA3470" w:rsidP="00BA3470">
            <w:pPr>
              <w:spacing w:after="0" w:line="240" w:lineRule="auto"/>
              <w:rPr>
                <w:rFonts w:ascii="Times New Roman" w:eastAsia="Times New Roman" w:hAnsi="Times New Roman" w:cs="Times New Roman"/>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3470" w:rsidRPr="00BA3470" w:rsidRDefault="00BA3470" w:rsidP="00BA3470">
            <w:pPr>
              <w:spacing w:after="0" w:line="240" w:lineRule="auto"/>
              <w:rPr>
                <w:rFonts w:ascii="Times New Roman" w:eastAsia="Times New Roman" w:hAnsi="Times New Roman" w:cs="Times New Roman"/>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A3470" w:rsidRPr="00BA3470" w:rsidRDefault="00BA3470" w:rsidP="00BA3470">
            <w:pPr>
              <w:spacing w:after="0" w:line="240" w:lineRule="auto"/>
              <w:rPr>
                <w:rFonts w:ascii="Times New Roman" w:eastAsia="Times New Roman" w:hAnsi="Times New Roman" w:cs="Times New Roman"/>
                <w:sz w:val="24"/>
                <w:szCs w:val="24"/>
                <w:lang w:eastAsia="ru-RU"/>
              </w:rPr>
            </w:pP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Бита для </w:t>
            </w:r>
            <w:proofErr w:type="spellStart"/>
            <w:r w:rsidRPr="00BA3470">
              <w:rPr>
                <w:rFonts w:ascii="Times New Roman" w:hAnsi="Times New Roman" w:cs="Times New Roman"/>
                <w:color w:val="000000"/>
                <w:sz w:val="24"/>
                <w:szCs w:val="24"/>
              </w:rPr>
              <w:t>шуруповерта</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Тип PH-2, длина: 50 мм, материал: сталь, наконечник биты намагничен, хвостовик размером 1/4 дюйма</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23</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Бита для </w:t>
            </w:r>
            <w:proofErr w:type="spellStart"/>
            <w:r w:rsidRPr="00BA3470">
              <w:rPr>
                <w:rFonts w:ascii="Times New Roman" w:hAnsi="Times New Roman" w:cs="Times New Roman"/>
                <w:color w:val="000000"/>
                <w:sz w:val="24"/>
                <w:szCs w:val="24"/>
              </w:rPr>
              <w:t>шуруповерта</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Тип PZ-2, длина: 50 мм, материал: сталь, наконечник биты намагничен, хвостовик размером 1/4 дюйма</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5</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Бита для </w:t>
            </w:r>
            <w:proofErr w:type="spellStart"/>
            <w:r w:rsidRPr="00BA3470">
              <w:rPr>
                <w:rFonts w:ascii="Times New Roman" w:hAnsi="Times New Roman" w:cs="Times New Roman"/>
                <w:color w:val="000000"/>
                <w:sz w:val="24"/>
                <w:szCs w:val="24"/>
              </w:rPr>
              <w:t>шуруповерта</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Тип PZ-1, длина: 50 мм, материал: сталь, наконечник биты намагничен, хвостовик размером 1/4 дюйма</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5</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proofErr w:type="spellStart"/>
            <w:r w:rsidRPr="00BA3470">
              <w:rPr>
                <w:rFonts w:ascii="Times New Roman" w:hAnsi="Times New Roman" w:cs="Times New Roman"/>
                <w:color w:val="000000"/>
                <w:sz w:val="24"/>
                <w:szCs w:val="24"/>
              </w:rPr>
              <w:t>Бокорезы</w:t>
            </w:r>
            <w:proofErr w:type="spellEnd"/>
            <w:r w:rsidRPr="00BA3470">
              <w:rPr>
                <w:rFonts w:ascii="Times New Roman" w:hAnsi="Times New Roman" w:cs="Times New Roman"/>
                <w:color w:val="000000"/>
                <w:sz w:val="24"/>
                <w:szCs w:val="24"/>
              </w:rPr>
              <w:t xml:space="preserve"> </w:t>
            </w:r>
            <w:proofErr w:type="spellStart"/>
            <w:r w:rsidRPr="00BA3470">
              <w:rPr>
                <w:rFonts w:ascii="Times New Roman" w:hAnsi="Times New Roman" w:cs="Times New Roman"/>
                <w:color w:val="000000"/>
                <w:sz w:val="24"/>
                <w:szCs w:val="24"/>
              </w:rPr>
              <w:t>Jonnesway</w:t>
            </w:r>
            <w:proofErr w:type="spellEnd"/>
            <w:r w:rsidRPr="00BA3470">
              <w:rPr>
                <w:rFonts w:ascii="Times New Roman" w:hAnsi="Times New Roman" w:cs="Times New Roman"/>
                <w:color w:val="000000"/>
                <w:sz w:val="24"/>
                <w:szCs w:val="24"/>
              </w:rPr>
              <w:t xml:space="preserve"> P8606 со скрытой пружиной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Рукоятки: двухкомпонентные или многокомпонентные.  Материал губок: сталь. Длина: не менее 152 мм</w:t>
            </w:r>
            <w:proofErr w:type="gramStart"/>
            <w:r w:rsidRPr="00BA3470">
              <w:rPr>
                <w:rFonts w:ascii="Times New Roman" w:hAnsi="Times New Roman" w:cs="Times New Roman"/>
                <w:color w:val="000000"/>
                <w:sz w:val="24"/>
                <w:szCs w:val="24"/>
              </w:rPr>
              <w:t>.</w:t>
            </w:r>
            <w:proofErr w:type="gramEnd"/>
            <w:r w:rsidRPr="00BA3470">
              <w:rPr>
                <w:rFonts w:ascii="Times New Roman" w:hAnsi="Times New Roman" w:cs="Times New Roman"/>
                <w:color w:val="000000"/>
                <w:sz w:val="24"/>
                <w:szCs w:val="24"/>
              </w:rPr>
              <w:t xml:space="preserve"> и не более 180 мм. Параметры режима резки: рояльная струна диаметром: не менее 1,6 мм и не более 2 мм. Параметры режима резки: твердая проволока диаметром: не менее 2 мм и не более 2,5 мм. </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Бур 6х50х110мм S5 1618596166 SDS-</w:t>
            </w:r>
            <w:proofErr w:type="spellStart"/>
            <w:r w:rsidRPr="00BA3470">
              <w:rPr>
                <w:rFonts w:ascii="Times New Roman" w:hAnsi="Times New Roman" w:cs="Times New Roman"/>
                <w:color w:val="000000"/>
                <w:sz w:val="24"/>
                <w:szCs w:val="24"/>
              </w:rPr>
              <w:t>plus</w:t>
            </w:r>
            <w:proofErr w:type="spellEnd"/>
            <w:r w:rsidRPr="00BA3470">
              <w:rPr>
                <w:rFonts w:ascii="Times New Roman" w:hAnsi="Times New Roman" w:cs="Times New Roman"/>
                <w:color w:val="000000"/>
                <w:sz w:val="24"/>
                <w:szCs w:val="24"/>
              </w:rPr>
              <w:t xml:space="preserve"> </w:t>
            </w:r>
            <w:proofErr w:type="spellStart"/>
            <w:r w:rsidRPr="00BA3470">
              <w:rPr>
                <w:rFonts w:ascii="Times New Roman" w:hAnsi="Times New Roman" w:cs="Times New Roman"/>
                <w:color w:val="000000"/>
                <w:sz w:val="24"/>
                <w:szCs w:val="24"/>
              </w:rPr>
              <w:t>Bosch</w:t>
            </w:r>
            <w:proofErr w:type="spellEnd"/>
            <w:r w:rsidRPr="00BA3470">
              <w:rPr>
                <w:rFonts w:ascii="Times New Roman" w:hAnsi="Times New Roman" w:cs="Times New Roman"/>
                <w:color w:val="000000"/>
                <w:sz w:val="24"/>
                <w:szCs w:val="24"/>
              </w:rPr>
              <w:t xml:space="preserve">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Материал - сталь, рабочая длина не менее 50 мм. и не более 60 </w:t>
            </w:r>
            <w:proofErr w:type="gramStart"/>
            <w:r w:rsidRPr="00BA3470">
              <w:rPr>
                <w:rFonts w:ascii="Times New Roman" w:hAnsi="Times New Roman" w:cs="Times New Roman"/>
                <w:color w:val="000000"/>
                <w:sz w:val="24"/>
                <w:szCs w:val="24"/>
              </w:rPr>
              <w:t>мм.,</w:t>
            </w:r>
            <w:proofErr w:type="gramEnd"/>
            <w:r w:rsidRPr="00BA3470">
              <w:rPr>
                <w:rFonts w:ascii="Times New Roman" w:hAnsi="Times New Roman" w:cs="Times New Roman"/>
                <w:color w:val="000000"/>
                <w:sz w:val="24"/>
                <w:szCs w:val="24"/>
              </w:rPr>
              <w:t xml:space="preserve"> общая длина - 110 мм., диаметр - 6 мм.,  тип спирали - двойной, тип хвостика - SDS-</w:t>
            </w:r>
            <w:proofErr w:type="spellStart"/>
            <w:r w:rsidRPr="00BA3470">
              <w:rPr>
                <w:rFonts w:ascii="Times New Roman" w:hAnsi="Times New Roman" w:cs="Times New Roman"/>
                <w:color w:val="000000"/>
                <w:sz w:val="24"/>
                <w:szCs w:val="24"/>
              </w:rPr>
              <w:t>plus</w:t>
            </w:r>
            <w:proofErr w:type="spellEnd"/>
            <w:r w:rsidRPr="00BA3470">
              <w:rPr>
                <w:rFonts w:ascii="Times New Roman" w:hAnsi="Times New Roman" w:cs="Times New Roman"/>
                <w:color w:val="000000"/>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20</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Бур для перфоратора по бетону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Диаметр: 10 мм, длина: 250 мм или 260 мм, материал: сталь, тип хвостовика: SDS+</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7</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Бур для перфоратора по бетону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Диаметр: 12 мм, длина: 250 мм или 260 мм, материал: сталь, тип хвостовика: SDS+</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lastRenderedPageBreak/>
              <w:t>8</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Бур для перфоратора по бетону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Диаметр: 18 мм, длина: 250 мм или 310 мм, материал: сталь, тип хвостовика: SDS+</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9</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proofErr w:type="spellStart"/>
            <w:r w:rsidRPr="00BA3470">
              <w:rPr>
                <w:rFonts w:ascii="Times New Roman" w:hAnsi="Times New Roman" w:cs="Times New Roman"/>
                <w:color w:val="000000"/>
                <w:sz w:val="24"/>
                <w:szCs w:val="24"/>
              </w:rPr>
              <w:t>Длинногубцы</w:t>
            </w:r>
            <w:proofErr w:type="spellEnd"/>
            <w:r w:rsidRPr="00BA3470">
              <w:rPr>
                <w:rFonts w:ascii="Times New Roman" w:hAnsi="Times New Roman" w:cs="Times New Roman"/>
                <w:color w:val="000000"/>
                <w:sz w:val="24"/>
                <w:szCs w:val="24"/>
              </w:rPr>
              <w:t xml:space="preserve"> JONNESWAY P1118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Тип: </w:t>
            </w:r>
            <w:proofErr w:type="spellStart"/>
            <w:r w:rsidRPr="00BA3470">
              <w:rPr>
                <w:rFonts w:ascii="Times New Roman" w:hAnsi="Times New Roman" w:cs="Times New Roman"/>
                <w:color w:val="000000"/>
                <w:sz w:val="24"/>
                <w:szCs w:val="24"/>
              </w:rPr>
              <w:t>длинногубцы</w:t>
            </w:r>
            <w:proofErr w:type="spellEnd"/>
            <w:r w:rsidRPr="00BA3470">
              <w:rPr>
                <w:rFonts w:ascii="Times New Roman" w:hAnsi="Times New Roman" w:cs="Times New Roman"/>
                <w:color w:val="000000"/>
                <w:sz w:val="24"/>
                <w:szCs w:val="24"/>
              </w:rPr>
              <w:t>. Тип губок: длинные, прямые. Материал губок: хромованадиевая сталь. Тип ручек: двухкомпонентные. Длина инструмента: 200 мм.</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10</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proofErr w:type="spellStart"/>
            <w:r w:rsidRPr="00BA3470">
              <w:rPr>
                <w:rFonts w:ascii="Times New Roman" w:hAnsi="Times New Roman" w:cs="Times New Roman"/>
                <w:color w:val="000000"/>
                <w:sz w:val="24"/>
                <w:szCs w:val="24"/>
              </w:rPr>
              <w:t>Длинногубцы</w:t>
            </w:r>
            <w:proofErr w:type="spellEnd"/>
            <w:r w:rsidRPr="00BA3470">
              <w:rPr>
                <w:rFonts w:ascii="Times New Roman" w:hAnsi="Times New Roman" w:cs="Times New Roman"/>
                <w:color w:val="000000"/>
                <w:sz w:val="24"/>
                <w:szCs w:val="24"/>
              </w:rPr>
              <w:t xml:space="preserve"> KNIPEX KN-2626200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Длина: 200 мм. Диэлектрическое покрытие: есть. Материал губок: сталь.  Форма губок: изогнутая. Параметры режима резки: твердая проволока макс. диаметр: не менее 1,</w:t>
            </w:r>
            <w:proofErr w:type="gramStart"/>
            <w:r w:rsidRPr="00BA3470">
              <w:rPr>
                <w:rFonts w:ascii="Times New Roman" w:hAnsi="Times New Roman" w:cs="Times New Roman"/>
                <w:color w:val="000000"/>
                <w:sz w:val="24"/>
                <w:szCs w:val="24"/>
              </w:rPr>
              <w:t>8  мм</w:t>
            </w:r>
            <w:proofErr w:type="gramEnd"/>
            <w:r w:rsidRPr="00BA3470">
              <w:rPr>
                <w:rFonts w:ascii="Times New Roman" w:hAnsi="Times New Roman" w:cs="Times New Roman"/>
                <w:color w:val="000000"/>
                <w:sz w:val="24"/>
                <w:szCs w:val="24"/>
              </w:rPr>
              <w:t xml:space="preserve"> и не более 2,2  мм.</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Зубило слесарное</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ГОСТ 7211-86 Ширина рабочей части: 20 мм, длина: не менее 200 мм и не более 250 </w:t>
            </w:r>
            <w:proofErr w:type="gramStart"/>
            <w:r w:rsidRPr="00BA3470">
              <w:rPr>
                <w:rFonts w:ascii="Times New Roman" w:hAnsi="Times New Roman" w:cs="Times New Roman"/>
                <w:color w:val="000000"/>
                <w:sz w:val="24"/>
                <w:szCs w:val="24"/>
              </w:rPr>
              <w:t>мм.,</w:t>
            </w:r>
            <w:proofErr w:type="gramEnd"/>
            <w:r w:rsidRPr="00BA3470">
              <w:rPr>
                <w:rFonts w:ascii="Times New Roman" w:hAnsi="Times New Roman" w:cs="Times New Roman"/>
                <w:color w:val="000000"/>
                <w:sz w:val="24"/>
                <w:szCs w:val="24"/>
              </w:rPr>
              <w:t xml:space="preserve"> материал - сталь</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12</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комбинированный, размер - 17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хромованадиевой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13</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Ключ гаечный </w:t>
            </w:r>
            <w:proofErr w:type="spellStart"/>
            <w:r w:rsidRPr="00BA3470">
              <w:rPr>
                <w:rFonts w:ascii="Times New Roman" w:hAnsi="Times New Roman" w:cs="Times New Roman"/>
                <w:color w:val="000000"/>
                <w:sz w:val="24"/>
                <w:szCs w:val="24"/>
              </w:rPr>
              <w:t>комбинированый</w:t>
            </w:r>
            <w:proofErr w:type="spellEnd"/>
            <w:r w:rsidRPr="00BA3470">
              <w:rPr>
                <w:rFonts w:ascii="Times New Roman" w:hAnsi="Times New Roman" w:cs="Times New Roman"/>
                <w:color w:val="000000"/>
                <w:sz w:val="24"/>
                <w:szCs w:val="24"/>
              </w:rPr>
              <w:t>, размер 19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хромованадиевой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14</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комбинированный, размер - 22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хромованадиевой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15</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комбинированный, размер - 27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хромованадиевой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77"/>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16</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комбинированный, размер 30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хромированной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7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17</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комбинированный, размер 32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хромированной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18</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комбинированный, размер 36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хромированной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19</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комбинированный, размер 41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ГОСТ 16983-80 Изготовлен из хромированной стали, обладает рожковым и накидным профилями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20</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рожковый 19*21мм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Покрытие - хромовое, материал - углеродистая </w:t>
            </w:r>
            <w:proofErr w:type="gramStart"/>
            <w:r w:rsidRPr="00BA3470">
              <w:rPr>
                <w:rFonts w:ascii="Times New Roman" w:hAnsi="Times New Roman" w:cs="Times New Roman"/>
                <w:color w:val="000000"/>
                <w:sz w:val="24"/>
                <w:szCs w:val="24"/>
              </w:rPr>
              <w:t>сталь,  размер</w:t>
            </w:r>
            <w:proofErr w:type="gramEnd"/>
            <w:r w:rsidRPr="00BA3470">
              <w:rPr>
                <w:rFonts w:ascii="Times New Roman" w:hAnsi="Times New Roman" w:cs="Times New Roman"/>
                <w:color w:val="000000"/>
                <w:sz w:val="24"/>
                <w:szCs w:val="24"/>
              </w:rPr>
              <w:t xml:space="preserve"> мин. - 19 мм, размер макс - 21 мм, двухсторонний.</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Ключ гаечный рожковый 22*24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Покрытие - хромовое, материал - углеродистая </w:t>
            </w:r>
            <w:proofErr w:type="gramStart"/>
            <w:r w:rsidRPr="00BA3470">
              <w:rPr>
                <w:rFonts w:ascii="Times New Roman" w:hAnsi="Times New Roman" w:cs="Times New Roman"/>
                <w:color w:val="000000"/>
                <w:sz w:val="24"/>
                <w:szCs w:val="24"/>
              </w:rPr>
              <w:t>сталь,  размер</w:t>
            </w:r>
            <w:proofErr w:type="gramEnd"/>
            <w:r w:rsidRPr="00BA3470">
              <w:rPr>
                <w:rFonts w:ascii="Times New Roman" w:hAnsi="Times New Roman" w:cs="Times New Roman"/>
                <w:color w:val="000000"/>
                <w:sz w:val="24"/>
                <w:szCs w:val="24"/>
              </w:rPr>
              <w:t xml:space="preserve"> мин. - 22 мм, размер макс.- 24 мм, двухсторонний.</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22</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Кованый ледоруб-топор</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Материал: сталь. Длина 1400 мм. Ширина не менее 120 мм</w:t>
            </w:r>
            <w:proofErr w:type="gramStart"/>
            <w:r w:rsidRPr="00BA3470">
              <w:rPr>
                <w:rFonts w:ascii="Times New Roman" w:hAnsi="Times New Roman" w:cs="Times New Roman"/>
                <w:color w:val="000000"/>
                <w:sz w:val="24"/>
                <w:szCs w:val="24"/>
              </w:rPr>
              <w:t>.</w:t>
            </w:r>
            <w:proofErr w:type="gramEnd"/>
            <w:r w:rsidRPr="00BA3470">
              <w:rPr>
                <w:rFonts w:ascii="Times New Roman" w:hAnsi="Times New Roman" w:cs="Times New Roman"/>
                <w:color w:val="000000"/>
                <w:sz w:val="24"/>
                <w:szCs w:val="24"/>
              </w:rPr>
              <w:t xml:space="preserve"> и не </w:t>
            </w:r>
            <w:r w:rsidRPr="00BA3470">
              <w:rPr>
                <w:rFonts w:ascii="Times New Roman" w:hAnsi="Times New Roman" w:cs="Times New Roman"/>
                <w:color w:val="000000"/>
                <w:sz w:val="24"/>
                <w:szCs w:val="24"/>
              </w:rPr>
              <w:lastRenderedPageBreak/>
              <w:t>более 150 мм. Инструмент оснащен острым и прочным наконечником для работы с любой толщиной льда.</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lastRenderedPageBreak/>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23</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Кованый слесарный молоток</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Кованый слесарный молоток весом не более 0.5 кг. Инструмент обладает деревянной ручкой, гасящей вибрации при ударах, и стальной головой, изготовленной методом ковки. Голова и ручка прочно соединены между собой.  Форма бойка квадратная. Деревянная рукоятка покрыта лаком и защищена от </w:t>
            </w:r>
            <w:proofErr w:type="spellStart"/>
            <w:r w:rsidRPr="00BA3470">
              <w:rPr>
                <w:rFonts w:ascii="Times New Roman" w:hAnsi="Times New Roman" w:cs="Times New Roman"/>
                <w:color w:val="000000"/>
                <w:sz w:val="24"/>
                <w:szCs w:val="24"/>
              </w:rPr>
              <w:t>рассыхания</w:t>
            </w:r>
            <w:proofErr w:type="spellEnd"/>
            <w:r w:rsidRPr="00BA3470">
              <w:rPr>
                <w:rFonts w:ascii="Times New Roman" w:hAnsi="Times New Roman" w:cs="Times New Roman"/>
                <w:color w:val="000000"/>
                <w:sz w:val="24"/>
                <w:szCs w:val="24"/>
              </w:rPr>
              <w:t xml:space="preserve">. Общая </w:t>
            </w:r>
            <w:proofErr w:type="gramStart"/>
            <w:r w:rsidRPr="00BA3470">
              <w:rPr>
                <w:rFonts w:ascii="Times New Roman" w:hAnsi="Times New Roman" w:cs="Times New Roman"/>
                <w:color w:val="000000"/>
                <w:sz w:val="24"/>
                <w:szCs w:val="24"/>
              </w:rPr>
              <w:t>длина  не</w:t>
            </w:r>
            <w:proofErr w:type="gramEnd"/>
            <w:r w:rsidRPr="00BA3470">
              <w:rPr>
                <w:rFonts w:ascii="Times New Roman" w:hAnsi="Times New Roman" w:cs="Times New Roman"/>
                <w:color w:val="000000"/>
                <w:sz w:val="24"/>
                <w:szCs w:val="24"/>
              </w:rPr>
              <w:t xml:space="preserve"> менее 310 мм.</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24</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Коронка для </w:t>
            </w:r>
            <w:proofErr w:type="spellStart"/>
            <w:r w:rsidRPr="00BA3470">
              <w:rPr>
                <w:rFonts w:ascii="Times New Roman" w:hAnsi="Times New Roman" w:cs="Times New Roman"/>
                <w:color w:val="000000"/>
                <w:sz w:val="24"/>
                <w:szCs w:val="24"/>
              </w:rPr>
              <w:t>подрозетника</w:t>
            </w:r>
            <w:proofErr w:type="spellEnd"/>
            <w:r w:rsidRPr="00BA3470">
              <w:rPr>
                <w:rFonts w:ascii="Times New Roman" w:hAnsi="Times New Roman" w:cs="Times New Roman"/>
                <w:color w:val="000000"/>
                <w:sz w:val="24"/>
                <w:szCs w:val="24"/>
              </w:rPr>
              <w:t xml:space="preserve"> по кирпичу</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Диаметр: 80 мм, длина: 60 мм в сборе с хвостовиком SDS+ и центральным сверлом, посадочный диаметр М16, разборная</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25</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Круглогубцы </w:t>
            </w:r>
            <w:proofErr w:type="gramStart"/>
            <w:r w:rsidRPr="00BA3470">
              <w:rPr>
                <w:rFonts w:ascii="Times New Roman" w:hAnsi="Times New Roman" w:cs="Times New Roman"/>
                <w:color w:val="000000"/>
                <w:sz w:val="24"/>
                <w:szCs w:val="24"/>
              </w:rPr>
              <w:t>диэлектрические  с</w:t>
            </w:r>
            <w:proofErr w:type="gramEnd"/>
            <w:r w:rsidRPr="00BA3470">
              <w:rPr>
                <w:rFonts w:ascii="Times New Roman" w:hAnsi="Times New Roman" w:cs="Times New Roman"/>
                <w:color w:val="000000"/>
                <w:sz w:val="24"/>
                <w:szCs w:val="24"/>
              </w:rPr>
              <w:t xml:space="preserve"> изолированными ручками (1000 в) </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Тип: круглогубцы прямые. Длина: не менее 160 мм</w:t>
            </w:r>
            <w:proofErr w:type="gramStart"/>
            <w:r w:rsidRPr="00BA3470">
              <w:rPr>
                <w:rFonts w:ascii="Times New Roman" w:hAnsi="Times New Roman" w:cs="Times New Roman"/>
                <w:color w:val="000000"/>
                <w:sz w:val="24"/>
                <w:szCs w:val="24"/>
              </w:rPr>
              <w:t>.</w:t>
            </w:r>
            <w:proofErr w:type="gramEnd"/>
            <w:r w:rsidRPr="00BA3470">
              <w:rPr>
                <w:rFonts w:ascii="Times New Roman" w:hAnsi="Times New Roman" w:cs="Times New Roman"/>
                <w:color w:val="000000"/>
                <w:sz w:val="24"/>
                <w:szCs w:val="24"/>
              </w:rPr>
              <w:t xml:space="preserve"> и не более 200 мм. Диэлектрические (до 1000в). Материал губок: сталь. Антикоррозийное покрытие. Рукоятки-чехлы: двухкомпонентные. </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26</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Кусачки 8" JONNESWAY P6108 (или эквивалент)</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Тип: торцевые, длина: не менее 130 и не более 200 </w:t>
            </w:r>
            <w:proofErr w:type="gramStart"/>
            <w:r w:rsidRPr="00BA3470">
              <w:rPr>
                <w:rFonts w:ascii="Times New Roman" w:hAnsi="Times New Roman" w:cs="Times New Roman"/>
                <w:color w:val="000000"/>
                <w:sz w:val="24"/>
                <w:szCs w:val="24"/>
              </w:rPr>
              <w:t>мм.,</w:t>
            </w:r>
            <w:proofErr w:type="gramEnd"/>
            <w:r w:rsidRPr="00BA3470">
              <w:rPr>
                <w:rFonts w:ascii="Times New Roman" w:hAnsi="Times New Roman" w:cs="Times New Roman"/>
                <w:color w:val="000000"/>
                <w:sz w:val="24"/>
                <w:szCs w:val="24"/>
              </w:rPr>
              <w:t xml:space="preserve"> материал губок:  сталь. Применяются для резки материалов различной твердости.</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27</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Лезвия сегментированные сменные для ножей 25 мм </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Состоят из нескольких сегментов, каждый из которых имеет свою режущую кромку. Ширина: 25 мм. Упакованы в пластиковый пенал. В упаковке: не менее 10 шт.</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proofErr w:type="spellStart"/>
            <w:r w:rsidRPr="00BA3470">
              <w:rPr>
                <w:rFonts w:ascii="Times New Roman" w:hAnsi="Times New Roman" w:cs="Times New Roman"/>
                <w:color w:val="000000"/>
                <w:sz w:val="24"/>
                <w:szCs w:val="24"/>
              </w:rPr>
              <w:t>упак</w:t>
            </w:r>
            <w:proofErr w:type="spellEnd"/>
            <w:r w:rsidRPr="00BA3470">
              <w:rPr>
                <w:rFonts w:ascii="Times New Roman" w:hAnsi="Times New Roman" w:cs="Times New Roman"/>
                <w:color w:val="000000"/>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9</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28</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Набор Алмазных Надфилей (10шт).</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Количество в наборе: 10 штук. Изделия имеют напыление из алмазной крошки. Материал рукоятки: пластик или резина. Длина рабочей части: не менее 70 мм. Длина: не менее 140 мм. Формы надфилей в наборе: плоский, полукруглый, круглый, трехгранный, квадратный</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29</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Набор бит (35 шт., PH, PZ, SL, T/</w:t>
            </w:r>
            <w:proofErr w:type="spellStart"/>
            <w:r w:rsidRPr="00BA3470">
              <w:rPr>
                <w:rFonts w:ascii="Times New Roman" w:hAnsi="Times New Roman" w:cs="Times New Roman"/>
                <w:color w:val="000000"/>
                <w:sz w:val="24"/>
                <w:szCs w:val="24"/>
              </w:rPr>
              <w:t>Torx</w:t>
            </w:r>
            <w:proofErr w:type="spellEnd"/>
            <w:r w:rsidRPr="00BA3470">
              <w:rPr>
                <w:rFonts w:ascii="Times New Roman" w:hAnsi="Times New Roman" w:cs="Times New Roman"/>
                <w:color w:val="000000"/>
                <w:sz w:val="24"/>
                <w:szCs w:val="24"/>
              </w:rPr>
              <w:t>, TW, HEX, магнитный держатель) ПРАКТИКА арт. 779-004 (или эквивалент)</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В комплектацию входит: магнитный держатель, удлинитель, биты. Биты длиной 25 мм: не менее 22 шт. Биты длиной 50 мм: не менее 11шт. Формы наконечников бит: PH, PZ, SL, TT(TR/TH), HEX, TW. Тип бит: односторонние. Биты изготовлены из хромованадиевой стали. Поставляются в футляре. </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5</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lastRenderedPageBreak/>
              <w:t>30</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Набор головок торцевых </w:t>
            </w:r>
            <w:proofErr w:type="spellStart"/>
            <w:r w:rsidRPr="00BA3470">
              <w:rPr>
                <w:rFonts w:ascii="Times New Roman" w:hAnsi="Times New Roman" w:cs="Times New Roman"/>
                <w:color w:val="000000"/>
                <w:sz w:val="24"/>
                <w:szCs w:val="24"/>
              </w:rPr>
              <w:t>Jonnesway</w:t>
            </w:r>
            <w:proofErr w:type="spellEnd"/>
            <w:r w:rsidRPr="00BA3470">
              <w:rPr>
                <w:rFonts w:ascii="Times New Roman" w:hAnsi="Times New Roman" w:cs="Times New Roman"/>
                <w:color w:val="000000"/>
                <w:sz w:val="24"/>
                <w:szCs w:val="24"/>
              </w:rPr>
              <w:t xml:space="preserve"> S04H4125S, 1/2"DR, 10-32 мм, 25 предметов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В набор входит не менее 25 предметов. Материал: сталь. Кол-во торцевых головок в наборе - не менее 20 шт., наконечник головок - шестигранный. Головки торцевые в наборе: 1/2": 10, 11, 12, 13, 14, 15, 16, 17, 18, 19, 20, 21, 22, 23, 24, 27, 30, 32 мм; свечные 1/2": 16, 21 мм; удлинитель 1/2": 125, 250 мм; трещотка 1/2"; карданный шарнир 1/2"; вороток т-образный 1/2"</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31</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Набор сверл по металлу 1-10 мм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ГОСТ 10902-77 Количество сверл в комплекте: не менее 19 штук. Минимальный диаметр: 1,0 мм. Максимальный </w:t>
            </w:r>
            <w:proofErr w:type="gramStart"/>
            <w:r w:rsidRPr="00BA3470">
              <w:rPr>
                <w:rFonts w:ascii="Times New Roman" w:hAnsi="Times New Roman" w:cs="Times New Roman"/>
                <w:color w:val="000000"/>
                <w:sz w:val="24"/>
                <w:szCs w:val="24"/>
              </w:rPr>
              <w:t>диаметр:  10</w:t>
            </w:r>
            <w:proofErr w:type="gramEnd"/>
            <w:r w:rsidRPr="00BA3470">
              <w:rPr>
                <w:rFonts w:ascii="Times New Roman" w:hAnsi="Times New Roman" w:cs="Times New Roman"/>
                <w:color w:val="000000"/>
                <w:sz w:val="24"/>
                <w:szCs w:val="24"/>
              </w:rPr>
              <w:t xml:space="preserve">,0 мм. Шаг: 0,5 мм. Тип хвостовика - цилиндрический. Тип сверла - спиральный. </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18</w:t>
            </w:r>
          </w:p>
        </w:tc>
      </w:tr>
      <w:tr w:rsidR="00BA3470" w:rsidRPr="00BA3470" w:rsidTr="00A217C0">
        <w:trPr>
          <w:trHeight w:val="7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32</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Набор клуппов для нарезки резьбы на трубах Зубр 28270-НЗ _z01(или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В набор входит: не менее 4 предметов, материал: сталь высокоуглеродистая, резьба трубная (BSPT), трубные клуппы (дюйм):"1/2</w:t>
            </w:r>
            <w:proofErr w:type="gramStart"/>
            <w:r w:rsidRPr="00BA3470">
              <w:rPr>
                <w:rFonts w:ascii="Times New Roman" w:hAnsi="Times New Roman" w:cs="Times New Roman"/>
                <w:color w:val="000000"/>
                <w:sz w:val="24"/>
                <w:szCs w:val="24"/>
              </w:rPr>
              <w:t>",  3</w:t>
            </w:r>
            <w:proofErr w:type="gramEnd"/>
            <w:r w:rsidRPr="00BA3470">
              <w:rPr>
                <w:rFonts w:ascii="Times New Roman" w:hAnsi="Times New Roman" w:cs="Times New Roman"/>
                <w:color w:val="000000"/>
                <w:sz w:val="24"/>
                <w:szCs w:val="24"/>
              </w:rPr>
              <w:t>/4", 1,  плашкодержатель с трещоткой, сборная рукоятка, кейс для транспортировки и хранения.</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33</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Набор коронок по дереву 19-64 мм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Количество коронок в комплекте: не менее 8 шт. В комплект входит: коронки, державка, державка с центрирующим сверлом, шестигранный ключ. Минимальный диаметр коронки: 19 мм. Максимальный диаметр коронки: не менее 64 мм.  Максимальная глубина сверления: не менее 22 мм</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34</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Набор метчиков и плашек "ЗУБР" (65 </w:t>
            </w:r>
            <w:proofErr w:type="spellStart"/>
            <w:r w:rsidRPr="00BA3470">
              <w:rPr>
                <w:rFonts w:ascii="Times New Roman" w:hAnsi="Times New Roman" w:cs="Times New Roman"/>
                <w:color w:val="000000"/>
                <w:sz w:val="24"/>
                <w:szCs w:val="24"/>
              </w:rPr>
              <w:t>пр</w:t>
            </w:r>
            <w:proofErr w:type="spellEnd"/>
            <w:r w:rsidRPr="00BA3470">
              <w:rPr>
                <w:rFonts w:ascii="Times New Roman" w:hAnsi="Times New Roman" w:cs="Times New Roman"/>
                <w:color w:val="000000"/>
                <w:sz w:val="24"/>
                <w:szCs w:val="24"/>
              </w:rPr>
              <w:t>) (или эквивалент, о наличии эквивалента Заказчику неизвестно)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Количество предметов в наборе не менее 65 шт. В состав набора входит: метчики 24 </w:t>
            </w:r>
            <w:proofErr w:type="spellStart"/>
            <w:r w:rsidRPr="00BA3470">
              <w:rPr>
                <w:rFonts w:ascii="Times New Roman" w:hAnsi="Times New Roman" w:cs="Times New Roman"/>
                <w:color w:val="000000"/>
                <w:sz w:val="24"/>
                <w:szCs w:val="24"/>
              </w:rPr>
              <w:t>шт</w:t>
            </w:r>
            <w:proofErr w:type="spellEnd"/>
            <w:r w:rsidRPr="00BA3470">
              <w:rPr>
                <w:rFonts w:ascii="Times New Roman" w:hAnsi="Times New Roman" w:cs="Times New Roman"/>
                <w:color w:val="000000"/>
                <w:sz w:val="24"/>
                <w:szCs w:val="24"/>
              </w:rPr>
              <w:t xml:space="preserve">, плашки 24 </w:t>
            </w:r>
            <w:proofErr w:type="spellStart"/>
            <w:r w:rsidRPr="00BA3470">
              <w:rPr>
                <w:rFonts w:ascii="Times New Roman" w:hAnsi="Times New Roman" w:cs="Times New Roman"/>
                <w:color w:val="000000"/>
                <w:sz w:val="24"/>
                <w:szCs w:val="24"/>
              </w:rPr>
              <w:t>шт</w:t>
            </w:r>
            <w:proofErr w:type="spellEnd"/>
            <w:r w:rsidRPr="00BA3470">
              <w:rPr>
                <w:rFonts w:ascii="Times New Roman" w:hAnsi="Times New Roman" w:cs="Times New Roman"/>
                <w:color w:val="000000"/>
                <w:sz w:val="24"/>
                <w:szCs w:val="24"/>
              </w:rPr>
              <w:t xml:space="preserve">, сверла 5 шт., экстрактор 5 </w:t>
            </w:r>
            <w:proofErr w:type="spellStart"/>
            <w:r w:rsidRPr="00BA3470">
              <w:rPr>
                <w:rFonts w:ascii="Times New Roman" w:hAnsi="Times New Roman" w:cs="Times New Roman"/>
                <w:color w:val="000000"/>
                <w:sz w:val="24"/>
                <w:szCs w:val="24"/>
              </w:rPr>
              <w:t>шт</w:t>
            </w:r>
            <w:proofErr w:type="spellEnd"/>
            <w:r w:rsidRPr="00BA3470">
              <w:rPr>
                <w:rFonts w:ascii="Times New Roman" w:hAnsi="Times New Roman" w:cs="Times New Roman"/>
                <w:color w:val="000000"/>
                <w:sz w:val="24"/>
                <w:szCs w:val="24"/>
              </w:rPr>
              <w:t xml:space="preserve">, </w:t>
            </w:r>
            <w:proofErr w:type="spellStart"/>
            <w:r w:rsidRPr="00BA3470">
              <w:rPr>
                <w:rFonts w:ascii="Times New Roman" w:hAnsi="Times New Roman" w:cs="Times New Roman"/>
                <w:color w:val="000000"/>
                <w:sz w:val="24"/>
                <w:szCs w:val="24"/>
              </w:rPr>
              <w:t>метчикодержатель</w:t>
            </w:r>
            <w:proofErr w:type="spellEnd"/>
            <w:r w:rsidRPr="00BA3470">
              <w:rPr>
                <w:rFonts w:ascii="Times New Roman" w:hAnsi="Times New Roman" w:cs="Times New Roman"/>
                <w:color w:val="000000"/>
                <w:sz w:val="24"/>
                <w:szCs w:val="24"/>
              </w:rPr>
              <w:t xml:space="preserve">, плашкодержатель, отвертка, сверла. Метчики и плашки изготовлены из инструментальной стали 9ХС, материал сверл быстрорежущая сталь. Плашкодержатель оснащен стопорными винтами для надежной фиксации и центровки плашки, </w:t>
            </w:r>
            <w:proofErr w:type="spellStart"/>
            <w:r w:rsidRPr="00BA3470">
              <w:rPr>
                <w:rFonts w:ascii="Times New Roman" w:hAnsi="Times New Roman" w:cs="Times New Roman"/>
                <w:color w:val="000000"/>
                <w:sz w:val="24"/>
                <w:szCs w:val="24"/>
              </w:rPr>
              <w:t>метчикодержатель</w:t>
            </w:r>
            <w:proofErr w:type="spellEnd"/>
            <w:r w:rsidRPr="00BA3470">
              <w:rPr>
                <w:rFonts w:ascii="Times New Roman" w:hAnsi="Times New Roman" w:cs="Times New Roman"/>
                <w:color w:val="000000"/>
                <w:sz w:val="24"/>
                <w:szCs w:val="24"/>
              </w:rPr>
              <w:t xml:space="preserve"> оснащен регулируемым винтовым механизмом для надежной фиксации метчиков. Диаметр резьбы плашек от М2-М12, М2,5, М3,5, G1/8, G1/4, шаг резьбы </w:t>
            </w:r>
            <w:r w:rsidRPr="00BA3470">
              <w:rPr>
                <w:rFonts w:ascii="Times New Roman" w:hAnsi="Times New Roman" w:cs="Times New Roman"/>
                <w:color w:val="000000"/>
                <w:sz w:val="24"/>
                <w:szCs w:val="24"/>
              </w:rPr>
              <w:lastRenderedPageBreak/>
              <w:t xml:space="preserve">0,8мм,1мм,1,25мм, 1,5мм, 2мм, 0,5мм, 1,75мм, 2,5мм, 0,7мм, 0,6мм, 0,4мм, 0,45мм. Набор в металлическом кейсе. </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lastRenderedPageBreak/>
              <w:t>набор</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35</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Набор резьбонарезного инструмента </w:t>
            </w:r>
            <w:proofErr w:type="spellStart"/>
            <w:r w:rsidRPr="00BA3470">
              <w:rPr>
                <w:rFonts w:ascii="Times New Roman" w:hAnsi="Times New Roman" w:cs="Times New Roman"/>
                <w:color w:val="000000"/>
                <w:sz w:val="24"/>
                <w:szCs w:val="24"/>
              </w:rPr>
              <w:t>Gigant</w:t>
            </w:r>
            <w:proofErr w:type="spellEnd"/>
            <w:r w:rsidRPr="00BA3470">
              <w:rPr>
                <w:rFonts w:ascii="Times New Roman" w:hAnsi="Times New Roman" w:cs="Times New Roman"/>
                <w:color w:val="000000"/>
                <w:sz w:val="24"/>
                <w:szCs w:val="24"/>
              </w:rPr>
              <w:t xml:space="preserve"> GSTT 64 предмета (или эквивалент, о наличии эквивалента Заказчику неизвестно)</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Набор состоит из плашек и метчиков. В комплект входят плашкодержатели, держатель метчиков, Т-образный вороток, резьбомер, отвертка, центрирующий инструмент, сверла, </w:t>
            </w:r>
            <w:proofErr w:type="spellStart"/>
            <w:r w:rsidRPr="00BA3470">
              <w:rPr>
                <w:rFonts w:ascii="Times New Roman" w:hAnsi="Times New Roman" w:cs="Times New Roman"/>
                <w:color w:val="000000"/>
                <w:sz w:val="24"/>
                <w:szCs w:val="24"/>
              </w:rPr>
              <w:t>шпильковерты</w:t>
            </w:r>
            <w:proofErr w:type="spellEnd"/>
            <w:r w:rsidRPr="00BA3470">
              <w:rPr>
                <w:rFonts w:ascii="Times New Roman" w:hAnsi="Times New Roman" w:cs="Times New Roman"/>
                <w:color w:val="000000"/>
                <w:sz w:val="24"/>
                <w:szCs w:val="24"/>
              </w:rPr>
              <w:t xml:space="preserve">. Набор в пластиковом кейсе. Направление резьбы - правое. Количество в наборе предметов - не менее 64 шт. Сталь- быстрорежущая, шаг метрической (М) резьбы - мелкий/крупный. Метрическая резьба: М2-М20. Изготовлены из инструментальной стали 9ХС. </w:t>
            </w:r>
          </w:p>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Плашки: 2x0.4, 2x0.45, 3x0.5, 3x0.6, 4x0.7, 5x0.8, 6x1.0, 7x1.0, 8x1.25, 8x1.0, 9x1.25, 10x1.5, 10x1.0, 11x1.5, 12x1.75, 12x1.25, 14x2.0, 14x1.5, 16x2.0, 16x1.5, 18x2.5, 20x2.5, 1/8BSP28, 1/4BSP19.</w:t>
            </w:r>
          </w:p>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Метчики с правой резьбой: </w:t>
            </w:r>
            <w:proofErr w:type="gramStart"/>
            <w:r w:rsidRPr="00BA3470">
              <w:rPr>
                <w:rFonts w:ascii="Times New Roman" w:hAnsi="Times New Roman" w:cs="Times New Roman"/>
                <w:color w:val="000000"/>
                <w:sz w:val="24"/>
                <w:szCs w:val="24"/>
              </w:rPr>
              <w:t>2x0.4 ,</w:t>
            </w:r>
            <w:proofErr w:type="gramEnd"/>
            <w:r w:rsidRPr="00BA3470">
              <w:rPr>
                <w:rFonts w:ascii="Times New Roman" w:hAnsi="Times New Roman" w:cs="Times New Roman"/>
                <w:color w:val="000000"/>
                <w:sz w:val="24"/>
                <w:szCs w:val="24"/>
              </w:rPr>
              <w:t xml:space="preserve"> 2x0.45, 3x0.5, 3x0.6, 4x0.7, 5x0.8, 6x1.0, 7x1.0, 8x1.25, 8x1.0, 9x1.25, 10x1.5, 10x1.0, 11x1.5, 12x1.75, 12x1.25, 14x2.0, 14x1.5, 16x2.0, 16x1.5, 18x2.5, 20x2.5, 1/8BSP28, 1/4BSP19.</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36</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Набор торцевых головок 1/4"DR 4-13 мм JONNESWAY S04H2118S.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В комплекте не менее 12 торцевых головок, мин. размер головки: не менее 4 мм, макс. размер головки: не менее 13 мм. Трещотка: не менее 1 штуки, вороток: не менее 2 штук, Удлинитель: не менее 2 штук. Посадочный </w:t>
            </w:r>
            <w:proofErr w:type="gramStart"/>
            <w:r w:rsidRPr="00BA3470">
              <w:rPr>
                <w:rFonts w:ascii="Times New Roman" w:hAnsi="Times New Roman" w:cs="Times New Roman"/>
                <w:color w:val="000000"/>
                <w:sz w:val="24"/>
                <w:szCs w:val="24"/>
              </w:rPr>
              <w:t>размер:  1</w:t>
            </w:r>
            <w:proofErr w:type="gramEnd"/>
            <w:r w:rsidRPr="00BA3470">
              <w:rPr>
                <w:rFonts w:ascii="Times New Roman" w:hAnsi="Times New Roman" w:cs="Times New Roman"/>
                <w:color w:val="000000"/>
                <w:sz w:val="24"/>
                <w:szCs w:val="24"/>
              </w:rPr>
              <w:t>/4. Упаковка: кейс.</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37</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Набор торцевых головок 3/8"DR 6-22 мм JONNESWAY S04H3125S (или эквивалент)</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В комплекте не менее 17 торцевых </w:t>
            </w:r>
            <w:proofErr w:type="gramStart"/>
            <w:r w:rsidRPr="00BA3470">
              <w:rPr>
                <w:rFonts w:ascii="Times New Roman" w:hAnsi="Times New Roman" w:cs="Times New Roman"/>
                <w:color w:val="000000"/>
                <w:sz w:val="24"/>
                <w:szCs w:val="24"/>
              </w:rPr>
              <w:t>головок,  мин.</w:t>
            </w:r>
            <w:proofErr w:type="gramEnd"/>
            <w:r w:rsidRPr="00BA3470">
              <w:rPr>
                <w:rFonts w:ascii="Times New Roman" w:hAnsi="Times New Roman" w:cs="Times New Roman"/>
                <w:color w:val="000000"/>
                <w:sz w:val="24"/>
                <w:szCs w:val="24"/>
              </w:rPr>
              <w:t xml:space="preserve"> размер головки: не менее 6 мм, макс. размер головки: не менее 22 мм. Трещотка: не менее 1 штуки, вороток: не менее 1 штуки, Удлинитель: не менее 2 штук. Посадочный размер: 3/8. Упаковка: кейс.</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38</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Набор торцевых кованых ключей-трубок 8х17 мм REXANT с воротком (или эквивалент)</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В набор входит не менее 6 предметов. Материал: сталь. Размеры ключей: 6х8, 10х11, 12х13, 14х15, 16х17 мм и вороток в комплекте.</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lastRenderedPageBreak/>
              <w:t>39</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Набор шестигранных головок с трещоткой 1/2"</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В комплекте: не менее 10 шестигранных головок. Минимальный размер головки: не менее 8 мм. Максимальный размер головки: не более 32 мм. Трещотка 1/2". Удлинитель: при наличии. Изготовлены из хромованадиевой стали. Упаковка: держатель.</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40</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Нож технический монтажный 25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Усиленный металлический </w:t>
            </w:r>
            <w:proofErr w:type="gramStart"/>
            <w:r w:rsidRPr="00BA3470">
              <w:rPr>
                <w:rFonts w:ascii="Times New Roman" w:hAnsi="Times New Roman" w:cs="Times New Roman"/>
                <w:color w:val="000000"/>
                <w:sz w:val="24"/>
                <w:szCs w:val="24"/>
              </w:rPr>
              <w:t>корпус,  металлическая</w:t>
            </w:r>
            <w:proofErr w:type="gramEnd"/>
            <w:r w:rsidRPr="00BA3470">
              <w:rPr>
                <w:rFonts w:ascii="Times New Roman" w:hAnsi="Times New Roman" w:cs="Times New Roman"/>
                <w:color w:val="000000"/>
                <w:sz w:val="24"/>
                <w:szCs w:val="24"/>
              </w:rPr>
              <w:t xml:space="preserve"> направляющая, ручка двухкомпонентная,  ширина лезвия – 25 мм. Лезвие изготовлено из стали. Система блокировки лезвия</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18</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41</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Отвертка индикаторная "</w:t>
            </w:r>
            <w:proofErr w:type="spellStart"/>
            <w:r w:rsidRPr="00BA3470">
              <w:rPr>
                <w:rFonts w:ascii="Times New Roman" w:hAnsi="Times New Roman" w:cs="Times New Roman"/>
                <w:color w:val="000000"/>
                <w:sz w:val="24"/>
                <w:szCs w:val="24"/>
              </w:rPr>
              <w:t>SafeLine</w:t>
            </w:r>
            <w:proofErr w:type="spellEnd"/>
            <w:r w:rsidRPr="00BA3470">
              <w:rPr>
                <w:rFonts w:ascii="Times New Roman" w:hAnsi="Times New Roman" w:cs="Times New Roman"/>
                <w:color w:val="000000"/>
                <w:sz w:val="24"/>
                <w:szCs w:val="24"/>
              </w:rPr>
              <w:t>" (или эквивалент)</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Определение полярности элементов питания (постоянный ток): от 1,5 до 36. Определение переменного напряжения контактным способом: до 250 В. Определение переменного напряжения бесконтактным способом: до 600 В. Макс. предел чувствительности: не более 600 В.</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20</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42</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Пила-ножовка по дереву 450 мм (крупный зуб) </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Материал режущего полотна: конструкционная рессорно-пружинная сталь. Длина режущего полотна - 450 мм. С широким полотном. Зубья 2d.</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43</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Полотно ножовочное по металлу длиной 300 мм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Должно иметь остро заточенные зубья. Длина: 300 мм. Количество рабочих сторон: одностороннее. Шаг зубьев: 24 TPI.</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40</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44</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Сверло для перфоратора по бетону 8х300 мм</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Диаметр: 8 мм, длина: 300 </w:t>
            </w:r>
            <w:proofErr w:type="gramStart"/>
            <w:r w:rsidRPr="00BA3470">
              <w:rPr>
                <w:rFonts w:ascii="Times New Roman" w:hAnsi="Times New Roman" w:cs="Times New Roman"/>
                <w:color w:val="000000"/>
                <w:sz w:val="24"/>
                <w:szCs w:val="24"/>
              </w:rPr>
              <w:t>мм.,</w:t>
            </w:r>
            <w:proofErr w:type="gramEnd"/>
            <w:r w:rsidRPr="00BA3470">
              <w:rPr>
                <w:rFonts w:ascii="Times New Roman" w:hAnsi="Times New Roman" w:cs="Times New Roman"/>
                <w:color w:val="000000"/>
                <w:sz w:val="24"/>
                <w:szCs w:val="24"/>
              </w:rPr>
              <w:t xml:space="preserve"> материал: сталь, тип хвостовика: SDS+</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5</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45</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Сверло ступенчатое </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Тип хвостовика: шестигранный 1/4 HEX-C или 1/4 HEX-E или 8HEX-E. Мин. диаметр сверла: не менее 4 мм и не более 6 мм. Макс. диаметр сверла: не менее 20 мм и не более 39 мм. Материал </w:t>
            </w:r>
            <w:proofErr w:type="gramStart"/>
            <w:r w:rsidRPr="00BA3470">
              <w:rPr>
                <w:rFonts w:ascii="Times New Roman" w:hAnsi="Times New Roman" w:cs="Times New Roman"/>
                <w:color w:val="000000"/>
                <w:sz w:val="24"/>
                <w:szCs w:val="24"/>
              </w:rPr>
              <w:t>сверла :</w:t>
            </w:r>
            <w:proofErr w:type="gramEnd"/>
            <w:r w:rsidRPr="00BA3470">
              <w:rPr>
                <w:rFonts w:ascii="Times New Roman" w:hAnsi="Times New Roman" w:cs="Times New Roman"/>
                <w:color w:val="000000"/>
                <w:sz w:val="24"/>
                <w:szCs w:val="24"/>
              </w:rPr>
              <w:t xml:space="preserve"> сталь</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11</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46</w:t>
            </w:r>
          </w:p>
        </w:tc>
        <w:tc>
          <w:tcPr>
            <w:tcW w:w="2442"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Трещотка 1/4"</w:t>
            </w:r>
          </w:p>
        </w:tc>
        <w:tc>
          <w:tcPr>
            <w:tcW w:w="3969"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Количество зубьев: 24, посадочный квадрат: 1/4 дюйма, с пластиковой или резиновой рукояткой, рабочая часть изготовлена из хромованадиевой стали, длина: не менее 145 мм</w:t>
            </w:r>
            <w:proofErr w:type="gramStart"/>
            <w:r w:rsidRPr="00BA3470">
              <w:rPr>
                <w:rFonts w:ascii="Times New Roman" w:hAnsi="Times New Roman" w:cs="Times New Roman"/>
                <w:color w:val="000000"/>
                <w:sz w:val="24"/>
                <w:szCs w:val="24"/>
              </w:rPr>
              <w:t>.</w:t>
            </w:r>
            <w:proofErr w:type="gramEnd"/>
            <w:r w:rsidRPr="00BA3470">
              <w:rPr>
                <w:rFonts w:ascii="Times New Roman" w:hAnsi="Times New Roman" w:cs="Times New Roman"/>
                <w:color w:val="000000"/>
                <w:sz w:val="24"/>
                <w:szCs w:val="24"/>
              </w:rPr>
              <w:t xml:space="preserve"> и не более 155 мм. </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5</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t>47</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 xml:space="preserve">Щетка </w:t>
            </w:r>
            <w:proofErr w:type="spellStart"/>
            <w:r w:rsidRPr="00BA3470">
              <w:rPr>
                <w:rFonts w:ascii="Times New Roman" w:hAnsi="Times New Roman" w:cs="Times New Roman"/>
                <w:color w:val="000000"/>
                <w:sz w:val="24"/>
                <w:szCs w:val="24"/>
              </w:rPr>
              <w:t>зачистная</w:t>
            </w:r>
            <w:proofErr w:type="spellEnd"/>
            <w:r w:rsidRPr="00BA3470">
              <w:rPr>
                <w:rFonts w:ascii="Times New Roman" w:hAnsi="Times New Roman" w:cs="Times New Roman"/>
                <w:color w:val="000000"/>
                <w:sz w:val="24"/>
                <w:szCs w:val="24"/>
              </w:rPr>
              <w:t xml:space="preserve"> дисковая проволочная (</w:t>
            </w:r>
            <w:proofErr w:type="spellStart"/>
            <w:r w:rsidRPr="00BA3470">
              <w:rPr>
                <w:rFonts w:ascii="Times New Roman" w:hAnsi="Times New Roman" w:cs="Times New Roman"/>
                <w:color w:val="000000"/>
                <w:sz w:val="24"/>
                <w:szCs w:val="24"/>
              </w:rPr>
              <w:t>кордщетка</w:t>
            </w:r>
            <w:proofErr w:type="spellEnd"/>
            <w:r w:rsidRPr="00BA3470">
              <w:rPr>
                <w:rFonts w:ascii="Times New Roman" w:hAnsi="Times New Roman" w:cs="Times New Roman"/>
                <w:color w:val="000000"/>
                <w:sz w:val="24"/>
                <w:szCs w:val="24"/>
              </w:rPr>
              <w:t>-колесо) 125х22,2 для УШМ и "болгарок"</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Щетка дисковая. Радиальная. Наружный диаметр: 125 мм. Посадочный диаметр: 22,2 мм. Стальная латунированная волнистая проволока: 0,3 мм. Максимальная скорость: 4500 об/мин.</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2</w:t>
            </w:r>
          </w:p>
        </w:tc>
      </w:tr>
      <w:tr w:rsidR="00BA3470" w:rsidRPr="00BA3470" w:rsidTr="00A217C0">
        <w:trPr>
          <w:trHeight w:val="630"/>
        </w:trPr>
        <w:tc>
          <w:tcPr>
            <w:tcW w:w="534"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outlineLvl w:val="0"/>
              <w:rPr>
                <w:rFonts w:ascii="Times New Roman" w:hAnsi="Times New Roman" w:cs="Times New Roman"/>
                <w:color w:val="000000"/>
                <w:sz w:val="24"/>
                <w:szCs w:val="24"/>
              </w:rPr>
            </w:pPr>
            <w:r w:rsidRPr="00BA3470">
              <w:rPr>
                <w:rFonts w:ascii="Times New Roman" w:hAnsi="Times New Roman" w:cs="Times New Roman"/>
                <w:color w:val="000000"/>
                <w:sz w:val="24"/>
                <w:szCs w:val="24"/>
              </w:rPr>
              <w:lastRenderedPageBreak/>
              <w:t>48</w:t>
            </w:r>
          </w:p>
        </w:tc>
        <w:tc>
          <w:tcPr>
            <w:tcW w:w="2442"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Щетка проволочная латунированная с пластиковой рукояткой по металлу</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A3470" w:rsidRPr="00BA3470" w:rsidRDefault="00BA3470" w:rsidP="00BA3470">
            <w:pPr>
              <w:spacing w:after="0" w:line="240" w:lineRule="auto"/>
              <w:rPr>
                <w:rFonts w:ascii="Times New Roman" w:hAnsi="Times New Roman" w:cs="Times New Roman"/>
                <w:color w:val="000000"/>
                <w:sz w:val="24"/>
                <w:szCs w:val="24"/>
              </w:rPr>
            </w:pPr>
            <w:r w:rsidRPr="00BA3470">
              <w:rPr>
                <w:rFonts w:ascii="Times New Roman" w:hAnsi="Times New Roman" w:cs="Times New Roman"/>
                <w:color w:val="000000"/>
                <w:sz w:val="24"/>
                <w:szCs w:val="24"/>
              </w:rPr>
              <w:t>Ручная. Длина щётки: не менее 235 мм</w:t>
            </w:r>
            <w:proofErr w:type="gramStart"/>
            <w:r w:rsidRPr="00BA3470">
              <w:rPr>
                <w:rFonts w:ascii="Times New Roman" w:hAnsi="Times New Roman" w:cs="Times New Roman"/>
                <w:color w:val="000000"/>
                <w:sz w:val="24"/>
                <w:szCs w:val="24"/>
              </w:rPr>
              <w:t>.</w:t>
            </w:r>
            <w:proofErr w:type="gramEnd"/>
            <w:r w:rsidRPr="00BA3470">
              <w:rPr>
                <w:rFonts w:ascii="Times New Roman" w:hAnsi="Times New Roman" w:cs="Times New Roman"/>
                <w:color w:val="000000"/>
                <w:sz w:val="24"/>
                <w:szCs w:val="24"/>
              </w:rPr>
              <w:t xml:space="preserve"> и не более 250 мм. Длина проволоки: не менее 20 и не более 40 мм. Щетина изготовлена из стальной латунированной проволоки, рукоятка выполнена из пластика</w:t>
            </w:r>
          </w:p>
        </w:tc>
        <w:tc>
          <w:tcPr>
            <w:tcW w:w="993"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center"/>
              <w:rPr>
                <w:rFonts w:ascii="Times New Roman" w:hAnsi="Times New Roman" w:cs="Times New Roman"/>
                <w:color w:val="000000"/>
                <w:sz w:val="24"/>
                <w:szCs w:val="24"/>
              </w:rPr>
            </w:pPr>
            <w:r w:rsidRPr="00BA3470">
              <w:rPr>
                <w:rFonts w:ascii="Times New Roman" w:hAnsi="Times New Roman" w:cs="Times New Roman"/>
                <w:color w:val="000000"/>
                <w:sz w:val="24"/>
                <w:szCs w:val="24"/>
              </w:rPr>
              <w:t>6</w:t>
            </w:r>
          </w:p>
        </w:tc>
      </w:tr>
      <w:tr w:rsidR="00BA3470" w:rsidRPr="00BA3470" w:rsidTr="00A217C0">
        <w:trPr>
          <w:trHeight w:val="265"/>
        </w:trPr>
        <w:tc>
          <w:tcPr>
            <w:tcW w:w="7938" w:type="dxa"/>
            <w:gridSpan w:val="4"/>
            <w:tcBorders>
              <w:top w:val="single" w:sz="4" w:space="0" w:color="auto"/>
              <w:left w:val="single" w:sz="4" w:space="0" w:color="auto"/>
              <w:bottom w:val="single" w:sz="4" w:space="0" w:color="auto"/>
              <w:right w:val="single" w:sz="4" w:space="0" w:color="auto"/>
            </w:tcBorders>
            <w:vAlign w:val="center"/>
          </w:tcPr>
          <w:p w:rsidR="00BA3470" w:rsidRPr="00BA3470" w:rsidRDefault="00BA3470" w:rsidP="00BA3470">
            <w:pPr>
              <w:spacing w:after="0" w:line="240" w:lineRule="auto"/>
              <w:jc w:val="right"/>
              <w:outlineLvl w:val="0"/>
              <w:rPr>
                <w:rFonts w:ascii="Times New Roman" w:hAnsi="Times New Roman" w:cs="Times New Roman"/>
                <w:b/>
                <w:sz w:val="24"/>
                <w:szCs w:val="24"/>
              </w:rPr>
            </w:pPr>
            <w:r w:rsidRPr="00BA3470">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vAlign w:val="bottom"/>
          </w:tcPr>
          <w:p w:rsidR="00BA3470" w:rsidRPr="00BA3470" w:rsidRDefault="00BA3470" w:rsidP="00BA3470">
            <w:pPr>
              <w:spacing w:after="0" w:line="240" w:lineRule="auto"/>
              <w:jc w:val="center"/>
              <w:rPr>
                <w:rFonts w:ascii="Times New Roman" w:eastAsia="Times New Roman" w:hAnsi="Times New Roman" w:cs="Times New Roman"/>
                <w:b/>
                <w:color w:val="000000"/>
                <w:sz w:val="24"/>
                <w:szCs w:val="24"/>
                <w:lang w:eastAsia="ru-RU"/>
              </w:rPr>
            </w:pPr>
            <w:r w:rsidRPr="00BA3470">
              <w:rPr>
                <w:rFonts w:ascii="Times New Roman" w:hAnsi="Times New Roman" w:cs="Times New Roman"/>
                <w:b/>
                <w:color w:val="000000"/>
                <w:sz w:val="24"/>
                <w:szCs w:val="24"/>
              </w:rPr>
              <w:t>276</w:t>
            </w:r>
          </w:p>
        </w:tc>
      </w:tr>
    </w:tbl>
    <w:p w:rsidR="00BA3470" w:rsidRPr="00BA3470" w:rsidRDefault="00BA3470" w:rsidP="00BA3470">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BA3470" w:rsidRPr="00BA3470" w:rsidRDefault="00BA3470" w:rsidP="00BA3470">
      <w:pPr>
        <w:autoSpaceDE w:val="0"/>
        <w:autoSpaceDN w:val="0"/>
        <w:adjustRightInd w:val="0"/>
        <w:spacing w:after="0" w:line="240" w:lineRule="auto"/>
        <w:jc w:val="both"/>
        <w:rPr>
          <w:rFonts w:ascii="Times New Roman" w:hAnsi="Times New Roman" w:cs="Times New Roman"/>
          <w:b/>
          <w:bCs/>
          <w:sz w:val="24"/>
          <w:szCs w:val="24"/>
        </w:rPr>
      </w:pPr>
      <w:r w:rsidRPr="00BA3470">
        <w:rPr>
          <w:rFonts w:ascii="Times New Roman" w:hAnsi="Times New Roman" w:cs="Times New Roman"/>
          <w:b/>
          <w:bCs/>
          <w:sz w:val="24"/>
          <w:szCs w:val="24"/>
        </w:rPr>
        <w:t>3. Требования к качеству поставляемого Товара.</w:t>
      </w:r>
    </w:p>
    <w:p w:rsidR="00BA3470" w:rsidRPr="00BA3470" w:rsidRDefault="00BA3470" w:rsidP="00BA3470">
      <w:pPr>
        <w:autoSpaceDE w:val="0"/>
        <w:autoSpaceDN w:val="0"/>
        <w:adjustRightInd w:val="0"/>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3.1. Товар должен быть новым, не бывшим в употреблении, изготовленным не ранее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BA3470" w:rsidRPr="00BA3470" w:rsidRDefault="00BA3470" w:rsidP="00BA3470">
      <w:pPr>
        <w:autoSpaceDE w:val="0"/>
        <w:autoSpaceDN w:val="0"/>
        <w:adjustRightInd w:val="0"/>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BA3470" w:rsidRPr="00BA3470" w:rsidRDefault="00BA3470" w:rsidP="00BA3470">
      <w:pPr>
        <w:autoSpaceDE w:val="0"/>
        <w:autoSpaceDN w:val="0"/>
        <w:adjustRightInd w:val="0"/>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BA3470" w:rsidRPr="00BA3470" w:rsidRDefault="00BA3470" w:rsidP="00BA3470">
      <w:pPr>
        <w:pStyle w:val="ac"/>
        <w:numPr>
          <w:ilvl w:val="0"/>
          <w:numId w:val="6"/>
        </w:numPr>
        <w:suppressAutoHyphens/>
        <w:spacing w:after="0" w:line="240" w:lineRule="auto"/>
        <w:jc w:val="both"/>
        <w:rPr>
          <w:rFonts w:ascii="Times New Roman" w:hAnsi="Times New Roman" w:cs="Times New Roman"/>
          <w:b/>
          <w:bCs/>
          <w:sz w:val="24"/>
          <w:szCs w:val="24"/>
        </w:rPr>
      </w:pPr>
      <w:r w:rsidRPr="00BA3470">
        <w:rPr>
          <w:rFonts w:ascii="Times New Roman" w:hAnsi="Times New Roman" w:cs="Times New Roman"/>
          <w:b/>
          <w:bCs/>
          <w:sz w:val="24"/>
          <w:szCs w:val="24"/>
        </w:rPr>
        <w:t>Т</w:t>
      </w:r>
      <w:r w:rsidRPr="00BA3470">
        <w:rPr>
          <w:rFonts w:ascii="Times New Roman" w:eastAsia="Calibri" w:hAnsi="Times New Roman" w:cs="Times New Roman"/>
          <w:b/>
          <w:bCs/>
          <w:sz w:val="24"/>
          <w:szCs w:val="24"/>
        </w:rPr>
        <w:t>ребо</w:t>
      </w:r>
      <w:r w:rsidRPr="00BA3470">
        <w:rPr>
          <w:rFonts w:ascii="Times New Roman" w:hAnsi="Times New Roman" w:cs="Times New Roman"/>
          <w:b/>
          <w:bCs/>
          <w:sz w:val="24"/>
          <w:szCs w:val="24"/>
        </w:rPr>
        <w:t>вания к упаковке поставляемого Т</w:t>
      </w:r>
      <w:r w:rsidRPr="00BA3470">
        <w:rPr>
          <w:rFonts w:ascii="Times New Roman" w:eastAsia="Calibri" w:hAnsi="Times New Roman" w:cs="Times New Roman"/>
          <w:b/>
          <w:bCs/>
          <w:sz w:val="24"/>
          <w:szCs w:val="24"/>
        </w:rPr>
        <w:t>овара</w:t>
      </w:r>
      <w:r w:rsidRPr="00BA3470">
        <w:rPr>
          <w:rFonts w:ascii="Times New Roman" w:hAnsi="Times New Roman" w:cs="Times New Roman"/>
          <w:b/>
          <w:bCs/>
          <w:sz w:val="24"/>
          <w:szCs w:val="24"/>
        </w:rPr>
        <w:t>.</w:t>
      </w:r>
    </w:p>
    <w:p w:rsidR="00BA3470" w:rsidRPr="00BA3470" w:rsidRDefault="00BA3470" w:rsidP="00BA3470">
      <w:pPr>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BA3470" w:rsidRPr="00BA3470" w:rsidRDefault="00BA3470" w:rsidP="00BA3470">
      <w:pPr>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BA3470" w:rsidRPr="00BA3470" w:rsidRDefault="00BA3470" w:rsidP="00BA3470">
      <w:pPr>
        <w:spacing w:after="0" w:line="240" w:lineRule="auto"/>
        <w:jc w:val="both"/>
        <w:rPr>
          <w:rFonts w:ascii="Times New Roman" w:hAnsi="Times New Roman" w:cs="Times New Roman"/>
          <w:b/>
          <w:sz w:val="24"/>
          <w:szCs w:val="24"/>
        </w:rPr>
      </w:pPr>
      <w:r w:rsidRPr="00BA3470">
        <w:rPr>
          <w:rFonts w:ascii="Times New Roman" w:hAnsi="Times New Roman" w:cs="Times New Roman"/>
          <w:b/>
          <w:sz w:val="24"/>
          <w:szCs w:val="24"/>
        </w:rPr>
        <w:t>5. Требования по передаче Покупателю документов при поставке Товара.</w:t>
      </w:r>
    </w:p>
    <w:p w:rsidR="00BA3470" w:rsidRPr="00BA3470" w:rsidRDefault="00BA3470" w:rsidP="00BA3470">
      <w:pPr>
        <w:pStyle w:val="14"/>
        <w:tabs>
          <w:tab w:val="left" w:pos="426"/>
        </w:tabs>
        <w:jc w:val="both"/>
        <w:rPr>
          <w:rFonts w:ascii="Times New Roman" w:eastAsia="Lucida Sans Unicode" w:hAnsi="Times New Roman"/>
          <w:sz w:val="24"/>
          <w:szCs w:val="24"/>
          <w:lang w:val="ru-RU" w:eastAsia="zh-CN" w:bidi="hi-IN"/>
        </w:rPr>
      </w:pPr>
      <w:r w:rsidRPr="00BA3470">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BA3470" w:rsidRPr="00BA3470" w:rsidRDefault="00BA3470" w:rsidP="00BA3470">
      <w:pPr>
        <w:pStyle w:val="14"/>
        <w:tabs>
          <w:tab w:val="left" w:pos="426"/>
        </w:tabs>
        <w:jc w:val="both"/>
        <w:rPr>
          <w:rFonts w:ascii="Times New Roman" w:hAnsi="Times New Roman"/>
          <w:b/>
          <w:sz w:val="24"/>
          <w:szCs w:val="24"/>
          <w:lang w:val="ru-RU"/>
        </w:rPr>
      </w:pPr>
      <w:r w:rsidRPr="00BA3470">
        <w:rPr>
          <w:rFonts w:ascii="Times New Roman" w:eastAsia="Lucida Sans Unicode" w:hAnsi="Times New Roman"/>
          <w:b/>
          <w:sz w:val="24"/>
          <w:szCs w:val="24"/>
          <w:lang w:val="ru-RU" w:eastAsia="hi-IN"/>
        </w:rPr>
        <w:t>6</w:t>
      </w:r>
      <w:r w:rsidRPr="00BA3470">
        <w:rPr>
          <w:rFonts w:ascii="Times New Roman" w:hAnsi="Times New Roman"/>
          <w:b/>
          <w:sz w:val="24"/>
          <w:szCs w:val="24"/>
          <w:lang w:val="ru-RU"/>
        </w:rPr>
        <w:t>. Место, условия и сроки поставки Товара.</w:t>
      </w:r>
    </w:p>
    <w:p w:rsidR="00BA3470" w:rsidRPr="00BA3470" w:rsidRDefault="00BA3470" w:rsidP="00BA3470">
      <w:pPr>
        <w:tabs>
          <w:tab w:val="left" w:pos="1276"/>
        </w:tabs>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6.1. Доставка и разгрузка Товара включены в стоимость Товара и осуществляются силами Поставщика по следующим адресам:</w:t>
      </w:r>
    </w:p>
    <w:p w:rsidR="00BA3470" w:rsidRPr="00BA3470" w:rsidRDefault="00BA3470" w:rsidP="00BA3470">
      <w:pPr>
        <w:spacing w:after="0" w:line="240" w:lineRule="auto"/>
        <w:ind w:firstLine="709"/>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 г. Москва, Дмитровское шоссе, д. 116.</w:t>
      </w:r>
    </w:p>
    <w:p w:rsidR="00BA3470" w:rsidRPr="00BA3470" w:rsidRDefault="00BA3470" w:rsidP="00BA3470">
      <w:pPr>
        <w:spacing w:after="0" w:line="240" w:lineRule="auto"/>
        <w:ind w:left="360" w:firstLine="349"/>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 г. Москва, 2-ой Магистральный тупик, д. 7а.</w:t>
      </w:r>
    </w:p>
    <w:p w:rsidR="00BA3470" w:rsidRPr="00BA3470" w:rsidRDefault="00BA3470" w:rsidP="00BA3470">
      <w:pPr>
        <w:spacing w:after="0" w:line="240" w:lineRule="auto"/>
        <w:ind w:firstLine="709"/>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 xml:space="preserve">- г. Москва, ул. </w:t>
      </w:r>
      <w:proofErr w:type="spellStart"/>
      <w:r w:rsidRPr="00BA3470">
        <w:rPr>
          <w:rFonts w:ascii="Times New Roman" w:hAnsi="Times New Roman" w:cs="Times New Roman"/>
          <w:sz w:val="24"/>
          <w:szCs w:val="24"/>
          <w:lang w:eastAsia="zh-CN"/>
        </w:rPr>
        <w:t>Башиловская</w:t>
      </w:r>
      <w:proofErr w:type="spellEnd"/>
      <w:r w:rsidRPr="00BA3470">
        <w:rPr>
          <w:rFonts w:ascii="Times New Roman" w:hAnsi="Times New Roman" w:cs="Times New Roman"/>
          <w:sz w:val="24"/>
          <w:szCs w:val="24"/>
          <w:lang w:eastAsia="zh-CN"/>
        </w:rPr>
        <w:t>, д. 24.</w:t>
      </w:r>
    </w:p>
    <w:p w:rsidR="00BA3470" w:rsidRPr="00BA3470" w:rsidRDefault="00BA3470" w:rsidP="00BA3470">
      <w:pPr>
        <w:tabs>
          <w:tab w:val="left" w:pos="1276"/>
        </w:tabs>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p>
    <w:p w:rsidR="00BA3470" w:rsidRPr="00BA3470" w:rsidRDefault="00BA3470" w:rsidP="00BA3470">
      <w:pPr>
        <w:spacing w:after="0" w:line="240" w:lineRule="auto"/>
        <w:jc w:val="both"/>
        <w:rPr>
          <w:rFonts w:ascii="Times New Roman" w:hAnsi="Times New Roman" w:cs="Times New Roman"/>
          <w:sz w:val="24"/>
          <w:szCs w:val="24"/>
          <w:lang w:eastAsia="zh-CN"/>
        </w:rPr>
      </w:pPr>
      <w:r w:rsidRPr="00BA3470">
        <w:rPr>
          <w:rFonts w:ascii="Times New Roman" w:hAnsi="Times New Roman" w:cs="Times New Roman"/>
          <w:sz w:val="24"/>
          <w:szCs w:val="24"/>
          <w:lang w:eastAsia="zh-CN"/>
        </w:rPr>
        <w:t xml:space="preserve">6.3. Поставщик информирует Покупателя о готовности к отгрузке Товара по телефону </w:t>
      </w:r>
      <w:r w:rsidRPr="00BA3470">
        <w:rPr>
          <w:rFonts w:ascii="Times New Roman" w:hAnsi="Times New Roman" w:cs="Times New Roman"/>
          <w:sz w:val="24"/>
          <w:szCs w:val="24"/>
          <w:lang w:eastAsia="zh-CN"/>
        </w:rPr>
        <w:br/>
        <w:t xml:space="preserve">+7 (499) 251-63-88 за 1 (один) рабочий день до предполагаемой даты поставки </w:t>
      </w:r>
      <w:r w:rsidRPr="00BA3470">
        <w:rPr>
          <w:rFonts w:ascii="Times New Roman" w:hAnsi="Times New Roman" w:cs="Times New Roman"/>
          <w:color w:val="000000" w:themeColor="text1"/>
          <w:sz w:val="24"/>
          <w:szCs w:val="24"/>
          <w:lang w:eastAsia="zh-CN"/>
        </w:rPr>
        <w:t>и направляет документы на Товар (п. 3.2. Договора) Покупателю на электронную почту</w:t>
      </w:r>
      <w:r w:rsidRPr="00BA3470">
        <w:rPr>
          <w:rFonts w:ascii="Times New Roman" w:hAnsi="Times New Roman" w:cs="Times New Roman"/>
          <w:sz w:val="24"/>
          <w:szCs w:val="24"/>
          <w:lang w:eastAsia="zh-CN"/>
        </w:rPr>
        <w:t>. Все риски случайного повреждения или ухудшения качества Товара в процессе его доставки оплачивает Поставщик.</w:t>
      </w:r>
    </w:p>
    <w:p w:rsidR="00FE3BF9" w:rsidRDefault="00FE3BF9" w:rsidP="00317FFC">
      <w:pPr>
        <w:keepNext/>
        <w:jc w:val="right"/>
        <w:rPr>
          <w:rFonts w:ascii="Times New Roman" w:hAnsi="Times New Roman" w:cs="Times New Roman"/>
          <w:b/>
          <w:sz w:val="24"/>
          <w:szCs w:val="24"/>
        </w:rPr>
      </w:pPr>
    </w:p>
    <w:p w:rsidR="00317FFC" w:rsidRDefault="00B80981" w:rsidP="00317FFC">
      <w:pPr>
        <w:pStyle w:val="1b"/>
        <w:rPr>
          <w:rFonts w:ascii="Times New Roman" w:hAnsi="Times New Roman" w:cs="Times New Roman"/>
          <w:sz w:val="24"/>
          <w:szCs w:val="24"/>
        </w:rPr>
      </w:pPr>
      <w:r w:rsidRPr="006C7651">
        <w:rPr>
          <w:rFonts w:ascii="Times New Roman" w:hAnsi="Times New Roman" w:cs="Times New Roman"/>
          <w:sz w:val="24"/>
          <w:szCs w:val="24"/>
        </w:rPr>
        <w:br w:type="page"/>
      </w:r>
    </w:p>
    <w:p w:rsidR="00317FFC" w:rsidRDefault="00317FFC" w:rsidP="00317FFC">
      <w:pPr>
        <w:pStyle w:val="1b"/>
        <w:jc w:val="right"/>
        <w:rPr>
          <w:rFonts w:ascii="Times New Roman" w:hAnsi="Times New Roman" w:cs="Times New Roman"/>
          <w:sz w:val="24"/>
          <w:szCs w:val="24"/>
        </w:rPr>
      </w:pPr>
      <w:r>
        <w:rPr>
          <w:rFonts w:ascii="Times New Roman" w:hAnsi="Times New Roman" w:cs="Times New Roman"/>
          <w:sz w:val="24"/>
          <w:szCs w:val="24"/>
        </w:rPr>
        <w:lastRenderedPageBreak/>
        <w:t>П</w:t>
      </w:r>
      <w:r w:rsidRPr="003774B6">
        <w:rPr>
          <w:rFonts w:ascii="Times New Roman" w:hAnsi="Times New Roman" w:cs="Times New Roman"/>
          <w:sz w:val="24"/>
          <w:szCs w:val="24"/>
        </w:rPr>
        <w:t>РОЕКТ</w:t>
      </w:r>
    </w:p>
    <w:p w:rsidR="00A217C0" w:rsidRPr="007D2E91" w:rsidRDefault="00A217C0" w:rsidP="00A217C0">
      <w:pPr>
        <w:pStyle w:val="1b"/>
        <w:spacing w:after="240"/>
        <w:contextualSpacing/>
        <w:rPr>
          <w:rFonts w:ascii="Times New Roman" w:hAnsi="Times New Roman" w:cs="Times New Roman"/>
          <w:sz w:val="24"/>
          <w:szCs w:val="24"/>
        </w:rPr>
      </w:pPr>
      <w:r w:rsidRPr="007D2E91">
        <w:rPr>
          <w:rFonts w:ascii="Times New Roman" w:hAnsi="Times New Roman" w:cs="Times New Roman"/>
          <w:sz w:val="24"/>
          <w:szCs w:val="24"/>
        </w:rPr>
        <w:t>Договор поставки №____</w:t>
      </w:r>
    </w:p>
    <w:p w:rsidR="00A217C0" w:rsidRPr="007D2E91" w:rsidRDefault="00A217C0" w:rsidP="00A217C0">
      <w:pPr>
        <w:pStyle w:val="a3"/>
        <w:contextualSpacing/>
        <w:jc w:val="center"/>
        <w:rPr>
          <w:rFonts w:ascii="Times New Roman" w:hAnsi="Times New Roman" w:cs="Times New Roman"/>
          <w:szCs w:val="24"/>
        </w:rPr>
      </w:pPr>
      <w:r w:rsidRPr="007D2E91">
        <w:rPr>
          <w:rFonts w:ascii="Times New Roman" w:hAnsi="Times New Roman" w:cs="Times New Roman"/>
          <w:szCs w:val="24"/>
        </w:rPr>
        <w:t>г. Москва</w:t>
      </w:r>
      <w:r w:rsidRPr="007D2E91">
        <w:rPr>
          <w:rFonts w:ascii="Times New Roman" w:hAnsi="Times New Roman" w:cs="Times New Roman"/>
          <w:szCs w:val="24"/>
        </w:rPr>
        <w:tab/>
      </w:r>
      <w:r w:rsidRPr="007D2E91">
        <w:rPr>
          <w:rFonts w:ascii="Times New Roman" w:hAnsi="Times New Roman" w:cs="Times New Roman"/>
          <w:szCs w:val="24"/>
        </w:rPr>
        <w:tab/>
      </w:r>
      <w:r w:rsidRPr="007D2E91">
        <w:rPr>
          <w:rFonts w:ascii="Times New Roman" w:hAnsi="Times New Roman" w:cs="Times New Roman"/>
          <w:szCs w:val="24"/>
        </w:rPr>
        <w:tab/>
      </w:r>
      <w:r w:rsidRPr="007D2E91">
        <w:rPr>
          <w:rFonts w:ascii="Times New Roman" w:hAnsi="Times New Roman" w:cs="Times New Roman"/>
          <w:szCs w:val="24"/>
        </w:rPr>
        <w:tab/>
      </w:r>
      <w:r w:rsidRPr="007D2E91">
        <w:rPr>
          <w:rFonts w:ascii="Times New Roman" w:hAnsi="Times New Roman" w:cs="Times New Roman"/>
          <w:szCs w:val="24"/>
        </w:rPr>
        <w:tab/>
      </w:r>
      <w:r w:rsidRPr="007D2E91">
        <w:rPr>
          <w:rFonts w:ascii="Times New Roman" w:hAnsi="Times New Roman" w:cs="Times New Roman"/>
          <w:szCs w:val="24"/>
        </w:rPr>
        <w:tab/>
      </w:r>
      <w:r w:rsidRPr="007D2E91">
        <w:rPr>
          <w:rFonts w:ascii="Times New Roman" w:hAnsi="Times New Roman" w:cs="Times New Roman"/>
          <w:szCs w:val="24"/>
        </w:rPr>
        <w:tab/>
      </w:r>
      <w:proofErr w:type="gramStart"/>
      <w:r w:rsidRPr="007D2E91">
        <w:rPr>
          <w:rFonts w:ascii="Times New Roman" w:hAnsi="Times New Roman" w:cs="Times New Roman"/>
          <w:szCs w:val="24"/>
        </w:rPr>
        <w:tab/>
        <w:t>«</w:t>
      </w:r>
      <w:proofErr w:type="gramEnd"/>
      <w:r w:rsidRPr="007D2E91">
        <w:rPr>
          <w:rFonts w:ascii="Times New Roman" w:hAnsi="Times New Roman" w:cs="Times New Roman"/>
          <w:szCs w:val="24"/>
        </w:rPr>
        <w:t>____»________ 2024 г.</w:t>
      </w:r>
    </w:p>
    <w:p w:rsidR="00A217C0" w:rsidRDefault="00A217C0" w:rsidP="00A217C0">
      <w:pPr>
        <w:spacing w:after="0" w:line="240" w:lineRule="auto"/>
        <w:ind w:firstLine="709"/>
        <w:contextualSpacing/>
        <w:jc w:val="both"/>
        <w:rPr>
          <w:rFonts w:ascii="Times New Roman" w:hAnsi="Times New Roman" w:cs="Times New Roman"/>
          <w:bCs/>
          <w:sz w:val="24"/>
          <w:szCs w:val="24"/>
        </w:rPr>
      </w:pPr>
      <w:r w:rsidRPr="00A217C0">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A217C0">
        <w:rPr>
          <w:rFonts w:ascii="Times New Roman" w:hAnsi="Times New Roman" w:cs="Times New Roman"/>
          <w:sz w:val="24"/>
          <w:szCs w:val="24"/>
        </w:rPr>
        <w:t>, именуемое в дальнейшем «</w:t>
      </w:r>
      <w:r w:rsidRPr="00A217C0">
        <w:rPr>
          <w:rFonts w:ascii="Times New Roman" w:hAnsi="Times New Roman" w:cs="Times New Roman"/>
          <w:bCs/>
          <w:sz w:val="24"/>
          <w:szCs w:val="24"/>
        </w:rPr>
        <w:t>Покупатель»</w:t>
      </w:r>
      <w:r w:rsidRPr="00A217C0">
        <w:rPr>
          <w:rFonts w:ascii="Times New Roman" w:hAnsi="Times New Roman" w:cs="Times New Roman"/>
          <w:sz w:val="24"/>
          <w:szCs w:val="24"/>
        </w:rPr>
        <w:t>, в лице ____________, действующего на основании ________, с одной стороны, и ____________</w:t>
      </w:r>
      <w:r w:rsidRPr="00A217C0">
        <w:rPr>
          <w:rFonts w:ascii="Times New Roman" w:hAnsi="Times New Roman" w:cs="Times New Roman"/>
          <w:color w:val="000000" w:themeColor="text1"/>
          <w:sz w:val="24"/>
          <w:szCs w:val="24"/>
        </w:rPr>
        <w:t>,</w:t>
      </w:r>
      <w:r w:rsidRPr="00A217C0">
        <w:rPr>
          <w:rFonts w:ascii="Times New Roman" w:hAnsi="Times New Roman" w:cs="Times New Roman"/>
          <w:sz w:val="24"/>
          <w:szCs w:val="24"/>
        </w:rPr>
        <w:t xml:space="preserve"> именуемое в дальнейшем «</w:t>
      </w:r>
      <w:r w:rsidRPr="00A217C0">
        <w:rPr>
          <w:rFonts w:ascii="Times New Roman" w:hAnsi="Times New Roman" w:cs="Times New Roman"/>
          <w:bCs/>
          <w:sz w:val="24"/>
          <w:szCs w:val="24"/>
        </w:rPr>
        <w:t>Поставщик»</w:t>
      </w:r>
      <w:r w:rsidRPr="00A217C0">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A217C0">
        <w:rPr>
          <w:rFonts w:ascii="Times New Roman" w:hAnsi="Times New Roman" w:cs="Times New Roman"/>
          <w:bCs/>
          <w:iCs/>
          <w:sz w:val="24"/>
          <w:szCs w:val="24"/>
        </w:rPr>
        <w:t>на основании Протокола _______ от «___» ____ 20__г. №___</w:t>
      </w:r>
      <w:r w:rsidRPr="00A217C0">
        <w:rPr>
          <w:rFonts w:ascii="Times New Roman" w:hAnsi="Times New Roman" w:cs="Times New Roman"/>
          <w:bCs/>
          <w:sz w:val="24"/>
          <w:szCs w:val="24"/>
        </w:rPr>
        <w:t>, заключили настоящий договор поставки (далее - Договор) о нижеследующем:</w:t>
      </w:r>
    </w:p>
    <w:p w:rsidR="00A217C0" w:rsidRPr="00A217C0" w:rsidRDefault="00A217C0" w:rsidP="00A217C0">
      <w:pPr>
        <w:spacing w:after="0" w:line="240" w:lineRule="auto"/>
        <w:ind w:firstLine="709"/>
        <w:contextualSpacing/>
        <w:jc w:val="both"/>
        <w:rPr>
          <w:rFonts w:ascii="Times New Roman" w:hAnsi="Times New Roman" w:cs="Times New Roman"/>
          <w:sz w:val="24"/>
          <w:szCs w:val="24"/>
        </w:rPr>
      </w:pPr>
    </w:p>
    <w:p w:rsidR="00A217C0" w:rsidRDefault="00A217C0" w:rsidP="00A217C0">
      <w:pPr>
        <w:pStyle w:val="ac"/>
        <w:numPr>
          <w:ilvl w:val="0"/>
          <w:numId w:val="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Предмет Договора</w:t>
      </w:r>
    </w:p>
    <w:p w:rsidR="00A217C0" w:rsidRPr="00A217C0" w:rsidRDefault="00A217C0" w:rsidP="00A217C0">
      <w:pPr>
        <w:pStyle w:val="ac"/>
        <w:tabs>
          <w:tab w:val="left" w:pos="284"/>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По Договору Поставщик обязуется передать Покупателю, а Покупатель принять и оплатить инструменты ручные и комплектующие к ним (далее – Товар).</w:t>
      </w:r>
    </w:p>
    <w:p w:rsidR="00A217C0" w:rsidRPr="00A217C0" w:rsidRDefault="00A217C0" w:rsidP="00A217C0">
      <w:pPr>
        <w:pStyle w:val="ac"/>
        <w:numPr>
          <w:ilvl w:val="1"/>
          <w:numId w:val="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217C0" w:rsidRPr="00A217C0" w:rsidRDefault="00A217C0" w:rsidP="00A217C0">
      <w:pPr>
        <w:pStyle w:val="ac"/>
        <w:numPr>
          <w:ilvl w:val="1"/>
          <w:numId w:val="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A217C0" w:rsidRDefault="00A217C0" w:rsidP="00A217C0">
      <w:pPr>
        <w:pStyle w:val="ac"/>
        <w:numPr>
          <w:ilvl w:val="1"/>
          <w:numId w:val="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rsidR="00A217C0" w:rsidRPr="00A217C0" w:rsidRDefault="00A217C0" w:rsidP="00A217C0">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A217C0" w:rsidRPr="00A217C0" w:rsidRDefault="00A217C0" w:rsidP="00A217C0">
      <w:pPr>
        <w:pStyle w:val="ac"/>
        <w:numPr>
          <w:ilvl w:val="0"/>
          <w:numId w:val="8"/>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A217C0">
        <w:rPr>
          <w:rFonts w:ascii="Times New Roman" w:hAnsi="Times New Roman" w:cs="Times New Roman"/>
          <w:b/>
          <w:sz w:val="24"/>
          <w:szCs w:val="24"/>
        </w:rPr>
        <w:t>Срок поставки Товара/Порядок поставки Товара</w:t>
      </w:r>
    </w:p>
    <w:p w:rsidR="00A217C0" w:rsidRPr="00A217C0" w:rsidRDefault="00A217C0" w:rsidP="00A217C0">
      <w:pPr>
        <w:pStyle w:val="ac"/>
        <w:tabs>
          <w:tab w:val="left" w:pos="284"/>
        </w:tabs>
        <w:suppressAutoHyphens/>
        <w:spacing w:after="0" w:line="240" w:lineRule="auto"/>
        <w:ind w:left="0"/>
        <w:rPr>
          <w:rFonts w:ascii="Times New Roman" w:hAnsi="Times New Roman" w:cs="Times New Roman"/>
          <w:sz w:val="24"/>
          <w:szCs w:val="24"/>
          <w:lang w:eastAsia="zh-CN"/>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Доставка и разгрузка Товара включены в стоимость Товара и осуществляются силами Поставщика по следующим адресам: </w:t>
      </w:r>
    </w:p>
    <w:p w:rsidR="00A217C0" w:rsidRPr="00A217C0" w:rsidRDefault="00A217C0" w:rsidP="00A217C0">
      <w:pPr>
        <w:spacing w:after="0" w:line="240" w:lineRule="auto"/>
        <w:ind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г. Москва, Дмитровское шоссе, д. 116.</w:t>
      </w:r>
    </w:p>
    <w:p w:rsidR="00A217C0" w:rsidRPr="00A217C0" w:rsidRDefault="00A217C0" w:rsidP="00A217C0">
      <w:pPr>
        <w:spacing w:after="0" w:line="240" w:lineRule="auto"/>
        <w:ind w:left="360" w:firstLine="34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г. Москва, 2-ой Магистральный тупик, д. 7а.</w:t>
      </w:r>
    </w:p>
    <w:p w:rsidR="00A217C0" w:rsidRDefault="00A217C0" w:rsidP="00A217C0">
      <w:pPr>
        <w:spacing w:after="0" w:line="240" w:lineRule="auto"/>
        <w:ind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 г. Москва, ул. </w:t>
      </w:r>
      <w:proofErr w:type="spellStart"/>
      <w:r w:rsidRPr="00A217C0">
        <w:rPr>
          <w:rFonts w:ascii="Times New Roman" w:hAnsi="Times New Roman" w:cs="Times New Roman"/>
          <w:sz w:val="24"/>
          <w:szCs w:val="24"/>
          <w:lang w:eastAsia="zh-CN"/>
        </w:rPr>
        <w:t>Башиловская</w:t>
      </w:r>
      <w:proofErr w:type="spellEnd"/>
      <w:r w:rsidRPr="00A217C0">
        <w:rPr>
          <w:rFonts w:ascii="Times New Roman" w:hAnsi="Times New Roman" w:cs="Times New Roman"/>
          <w:sz w:val="24"/>
          <w:szCs w:val="24"/>
          <w:lang w:eastAsia="zh-CN"/>
        </w:rPr>
        <w:t>, д. 24.</w:t>
      </w:r>
    </w:p>
    <w:p w:rsidR="00A217C0" w:rsidRPr="00A217C0" w:rsidRDefault="00A217C0" w:rsidP="00A217C0">
      <w:pPr>
        <w:spacing w:after="0" w:line="240" w:lineRule="auto"/>
        <w:ind w:firstLine="709"/>
        <w:jc w:val="both"/>
        <w:rPr>
          <w:rFonts w:ascii="Times New Roman" w:hAnsi="Times New Roman" w:cs="Times New Roman"/>
          <w:sz w:val="24"/>
          <w:szCs w:val="24"/>
          <w:lang w:eastAsia="zh-CN"/>
        </w:rPr>
      </w:pPr>
    </w:p>
    <w:p w:rsidR="00A217C0" w:rsidRDefault="00A217C0" w:rsidP="00A217C0">
      <w:pPr>
        <w:pStyle w:val="aa"/>
        <w:numPr>
          <w:ilvl w:val="0"/>
          <w:numId w:val="10"/>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A217C0">
        <w:rPr>
          <w:rFonts w:ascii="Times New Roman" w:hAnsi="Times New Roman" w:cs="Times New Roman"/>
          <w:b/>
          <w:bCs/>
          <w:sz w:val="24"/>
          <w:szCs w:val="24"/>
        </w:rPr>
        <w:t>Порядок приемки Товара/ Переход права собственности на Товар</w:t>
      </w:r>
    </w:p>
    <w:p w:rsidR="00A217C0" w:rsidRPr="00A217C0" w:rsidRDefault="00A217C0" w:rsidP="00A217C0">
      <w:pPr>
        <w:pStyle w:val="aa"/>
        <w:tabs>
          <w:tab w:val="left" w:pos="284"/>
        </w:tabs>
        <w:suppressAutoHyphens/>
        <w:spacing w:after="0" w:line="240" w:lineRule="auto"/>
        <w:ind w:left="0"/>
        <w:contextualSpacing/>
        <w:rPr>
          <w:rFonts w:ascii="Times New Roman" w:hAnsi="Times New Roman" w:cs="Times New Roman"/>
          <w:b/>
          <w:bCs/>
          <w:sz w:val="24"/>
          <w:szCs w:val="24"/>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Поставщик информирует Покупателя о готовности к отгрузке Товара по телефону/факсу за 1 (один) рабочий день до предполагаемой даты поставки и направляет документы на Товар (п. 3.2. Договора) Покупателю на электронную почту.</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При получении Товара представителю Покупателя передаются:</w:t>
      </w:r>
    </w:p>
    <w:p w:rsidR="00A217C0" w:rsidRPr="00A217C0" w:rsidRDefault="00A217C0" w:rsidP="00A217C0">
      <w:pPr>
        <w:pStyle w:val="ac"/>
        <w:numPr>
          <w:ilvl w:val="0"/>
          <w:numId w:val="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оригинал счета;</w:t>
      </w:r>
    </w:p>
    <w:p w:rsidR="00A217C0" w:rsidRPr="00A217C0" w:rsidRDefault="00A217C0" w:rsidP="00A217C0">
      <w:pPr>
        <w:pStyle w:val="ac"/>
        <w:numPr>
          <w:ilvl w:val="0"/>
          <w:numId w:val="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A217C0" w:rsidRPr="00A217C0" w:rsidRDefault="00A217C0" w:rsidP="00A217C0">
      <w:pPr>
        <w:pStyle w:val="ac"/>
        <w:numPr>
          <w:ilvl w:val="0"/>
          <w:numId w:val="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Поставка Товара считается осуществленной в полном объеме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w:t>
      </w:r>
      <w:r w:rsidRPr="00A217C0">
        <w:rPr>
          <w:rFonts w:ascii="Times New Roman" w:hAnsi="Times New Roman" w:cs="Times New Roman"/>
          <w:sz w:val="24"/>
          <w:szCs w:val="24"/>
          <w:lang w:eastAsia="zh-CN"/>
        </w:rPr>
        <w:lastRenderedPageBreak/>
        <w:t>УПД, и заверенных копий сертификатов качества или соответствия установленного образца на поставляемый Товар.</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A217C0" w:rsidRPr="00A217C0" w:rsidRDefault="00A217C0" w:rsidP="00A217C0">
      <w:pPr>
        <w:tabs>
          <w:tab w:val="left" w:pos="1276"/>
        </w:tabs>
        <w:spacing w:after="0" w:line="240" w:lineRule="auto"/>
        <w:ind w:firstLine="709"/>
        <w:contextualSpacing/>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217C0" w:rsidRPr="00A217C0" w:rsidRDefault="00A217C0" w:rsidP="00A217C0">
      <w:pPr>
        <w:pStyle w:val="ac"/>
        <w:numPr>
          <w:ilvl w:val="1"/>
          <w:numId w:val="10"/>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A217C0" w:rsidRPr="00A217C0" w:rsidRDefault="00A217C0" w:rsidP="00A217C0">
      <w:pPr>
        <w:spacing w:after="0" w:line="240" w:lineRule="auto"/>
        <w:ind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3.10. В соответствии с Постановлением Правительства РФ от 01 июля 2021 г. № 1108 «Об утверждении Положения о национальной системе </w:t>
      </w:r>
      <w:proofErr w:type="spellStart"/>
      <w:r w:rsidRPr="00A217C0">
        <w:rPr>
          <w:rFonts w:ascii="Times New Roman" w:hAnsi="Times New Roman" w:cs="Times New Roman"/>
          <w:sz w:val="24"/>
          <w:szCs w:val="24"/>
          <w:lang w:eastAsia="zh-CN"/>
        </w:rPr>
        <w:t>прослеживаемости</w:t>
      </w:r>
      <w:proofErr w:type="spellEnd"/>
      <w:r w:rsidRPr="00A217C0">
        <w:rPr>
          <w:rFonts w:ascii="Times New Roman" w:hAnsi="Times New Roman" w:cs="Times New Roman"/>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подлежащий </w:t>
      </w:r>
      <w:proofErr w:type="spellStart"/>
      <w:r w:rsidRPr="00A217C0">
        <w:rPr>
          <w:rFonts w:ascii="Times New Roman" w:hAnsi="Times New Roman" w:cs="Times New Roman"/>
          <w:sz w:val="24"/>
          <w:szCs w:val="24"/>
          <w:lang w:eastAsia="zh-CN"/>
        </w:rPr>
        <w:t>прослеживаемости</w:t>
      </w:r>
      <w:proofErr w:type="spellEnd"/>
      <w:r w:rsidRPr="00A217C0">
        <w:rPr>
          <w:rFonts w:ascii="Times New Roman" w:hAnsi="Times New Roman" w:cs="Times New Roman"/>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A217C0" w:rsidRPr="00A217C0" w:rsidRDefault="00A217C0" w:rsidP="00A217C0">
      <w:pPr>
        <w:spacing w:after="0" w:line="240" w:lineRule="auto"/>
        <w:ind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от 26.04.2019 N 515 (ред. от 21.12.2023) "О системе маркировки товаров средствами идентификации и </w:t>
      </w:r>
      <w:proofErr w:type="spellStart"/>
      <w:r w:rsidRPr="00A217C0">
        <w:rPr>
          <w:rFonts w:ascii="Times New Roman" w:hAnsi="Times New Roman" w:cs="Times New Roman"/>
          <w:sz w:val="24"/>
          <w:szCs w:val="24"/>
          <w:lang w:eastAsia="zh-CN"/>
        </w:rPr>
        <w:t>прослеживаемости</w:t>
      </w:r>
      <w:proofErr w:type="spellEnd"/>
      <w:r w:rsidRPr="00A217C0">
        <w:rPr>
          <w:rFonts w:ascii="Times New Roman" w:hAnsi="Times New Roman" w:cs="Times New Roman"/>
          <w:sz w:val="24"/>
          <w:szCs w:val="24"/>
          <w:lang w:eastAsia="zh-CN"/>
        </w:rPr>
        <w:t xml:space="preserve"> движения товаров" (вместе с "Правилами маркировки товаров, подлежащих обязательной маркировке средствами идентификации", "Положением о государственной информационной системе мониторинга за оборотом товаров, подлежащих обязательной маркировке средствами идентификации"), передача предусмотренных указанными нормативными актами документов на Товар, подлежащий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A217C0" w:rsidRDefault="00A217C0" w:rsidP="00A217C0">
      <w:pPr>
        <w:spacing w:after="0" w:line="240" w:lineRule="auto"/>
        <w:ind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lastRenderedPageBreak/>
        <w:t>3.10.1.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E35417" w:rsidRPr="00A217C0" w:rsidRDefault="00E35417" w:rsidP="00A217C0">
      <w:pPr>
        <w:spacing w:after="0" w:line="240" w:lineRule="auto"/>
        <w:ind w:firstLine="709"/>
        <w:jc w:val="both"/>
        <w:rPr>
          <w:rFonts w:ascii="Times New Roman" w:hAnsi="Times New Roman" w:cs="Times New Roman"/>
          <w:sz w:val="24"/>
          <w:szCs w:val="24"/>
          <w:lang w:eastAsia="zh-CN"/>
        </w:rPr>
      </w:pPr>
    </w:p>
    <w:p w:rsidR="00A217C0" w:rsidRPr="00E35417" w:rsidRDefault="00A217C0" w:rsidP="00A217C0">
      <w:pPr>
        <w:pStyle w:val="ac"/>
        <w:numPr>
          <w:ilvl w:val="0"/>
          <w:numId w:val="10"/>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A217C0">
        <w:rPr>
          <w:rFonts w:ascii="Times New Roman" w:hAnsi="Times New Roman" w:cs="Times New Roman"/>
          <w:b/>
          <w:sz w:val="24"/>
          <w:szCs w:val="24"/>
          <w:lang w:eastAsia="zh-CN"/>
        </w:rPr>
        <w:t>Качество Товара/Тара и упаковка</w:t>
      </w:r>
    </w:p>
    <w:p w:rsidR="00E35417" w:rsidRPr="00A217C0" w:rsidRDefault="00E35417" w:rsidP="00E35417">
      <w:pPr>
        <w:pStyle w:val="ac"/>
        <w:tabs>
          <w:tab w:val="left" w:pos="284"/>
        </w:tabs>
        <w:suppressAutoHyphens/>
        <w:spacing w:after="0" w:line="240" w:lineRule="auto"/>
        <w:ind w:left="0"/>
        <w:contextualSpacing w:val="0"/>
        <w:rPr>
          <w:rFonts w:ascii="Times New Roman" w:hAnsi="Times New Roman" w:cs="Times New Roman"/>
          <w:sz w:val="24"/>
          <w:szCs w:val="24"/>
          <w:lang w:eastAsia="zh-CN"/>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E35417" w:rsidRPr="00A217C0" w:rsidRDefault="00E35417" w:rsidP="00E3541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A217C0" w:rsidRDefault="00A217C0" w:rsidP="00A217C0">
      <w:pPr>
        <w:pStyle w:val="ac"/>
        <w:numPr>
          <w:ilvl w:val="0"/>
          <w:numId w:val="10"/>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Цена Договора/Порядок расчетов</w:t>
      </w:r>
    </w:p>
    <w:p w:rsidR="00E35417" w:rsidRPr="00A217C0" w:rsidRDefault="00E35417" w:rsidP="00E35417">
      <w:pPr>
        <w:pStyle w:val="ac"/>
        <w:tabs>
          <w:tab w:val="left" w:pos="284"/>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Цена Договора в соответствии со Спецификацией (Приложение № 1) составляет ____ </w:t>
      </w:r>
      <w:proofErr w:type="gramStart"/>
      <w:r w:rsidRPr="00A217C0">
        <w:rPr>
          <w:rFonts w:ascii="Times New Roman" w:hAnsi="Times New Roman" w:cs="Times New Roman"/>
          <w:sz w:val="24"/>
          <w:szCs w:val="24"/>
          <w:lang w:eastAsia="zh-CN"/>
        </w:rPr>
        <w:t xml:space="preserve">(  </w:t>
      </w:r>
      <w:proofErr w:type="gramEnd"/>
      <w:r w:rsidRPr="00A217C0">
        <w:rPr>
          <w:rFonts w:ascii="Times New Roman" w:hAnsi="Times New Roman" w:cs="Times New Roman"/>
          <w:sz w:val="24"/>
          <w:szCs w:val="24"/>
          <w:lang w:eastAsia="zh-CN"/>
        </w:rPr>
        <w:t xml:space="preserve">     ) рублей, в том числе: </w:t>
      </w:r>
    </w:p>
    <w:p w:rsidR="00A217C0" w:rsidRPr="00A217C0" w:rsidRDefault="00A217C0" w:rsidP="00A217C0">
      <w:pPr>
        <w:pStyle w:val="ac"/>
        <w:tabs>
          <w:tab w:val="left" w:pos="1276"/>
        </w:tab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A217C0" w:rsidRPr="00A217C0" w:rsidRDefault="00A217C0" w:rsidP="00A217C0">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A217C0">
        <w:rPr>
          <w:rFonts w:ascii="Times New Roman" w:hAnsi="Times New Roman" w:cs="Times New Roman"/>
          <w:b/>
          <w:sz w:val="24"/>
          <w:szCs w:val="24"/>
          <w:u w:val="single"/>
          <w:lang w:eastAsia="zh-CN"/>
        </w:rPr>
        <w:t>или</w:t>
      </w:r>
    </w:p>
    <w:p w:rsidR="00A217C0" w:rsidRPr="00A217C0" w:rsidRDefault="00A217C0" w:rsidP="00A217C0">
      <w:pPr>
        <w:tabs>
          <w:tab w:val="left" w:pos="1276"/>
        </w:tabs>
        <w:spacing w:after="0" w:line="240" w:lineRule="auto"/>
        <w:ind w:firstLine="709"/>
        <w:contextualSpacing/>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НДС не облагается на основании ______.  </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A217C0" w:rsidRPr="00A217C0" w:rsidRDefault="00A217C0" w:rsidP="00A217C0">
      <w:pPr>
        <w:pStyle w:val="ac"/>
        <w:widowControl w:val="0"/>
        <w:numPr>
          <w:ilvl w:val="1"/>
          <w:numId w:val="10"/>
        </w:numPr>
        <w:tabs>
          <w:tab w:val="left" w:pos="1276"/>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A217C0" w:rsidRPr="00A217C0" w:rsidRDefault="00A217C0" w:rsidP="00A217C0">
      <w:pPr>
        <w:tabs>
          <w:tab w:val="left" w:pos="1276"/>
        </w:tabs>
        <w:spacing w:after="0" w:line="240" w:lineRule="auto"/>
        <w:ind w:firstLine="709"/>
        <w:contextualSpacing/>
        <w:jc w:val="both"/>
        <w:rPr>
          <w:rFonts w:ascii="Times New Roman" w:hAnsi="Times New Roman" w:cs="Times New Roman"/>
          <w:sz w:val="24"/>
          <w:szCs w:val="24"/>
        </w:rPr>
      </w:pPr>
      <w:r w:rsidRPr="00A217C0">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A217C0" w:rsidRPr="00A217C0" w:rsidRDefault="00A217C0" w:rsidP="00A217C0">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A217C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Порядок оплаты: </w:t>
      </w:r>
    </w:p>
    <w:p w:rsidR="00A217C0" w:rsidRPr="00A217C0" w:rsidRDefault="00A217C0" w:rsidP="00A217C0">
      <w:pPr>
        <w:tabs>
          <w:tab w:val="left" w:pos="1276"/>
        </w:tabs>
        <w:spacing w:after="0" w:line="240" w:lineRule="auto"/>
        <w:ind w:firstLine="709"/>
        <w:contextualSpacing/>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lastRenderedPageBreak/>
        <w:t>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A217C0">
        <w:rPr>
          <w:rFonts w:ascii="Times New Roman" w:hAnsi="Times New Roman" w:cs="Times New Roman"/>
          <w:color w:val="00B050"/>
          <w:sz w:val="24"/>
          <w:szCs w:val="24"/>
          <w:lang w:eastAsia="zh-CN"/>
        </w:rPr>
        <w:t xml:space="preserve"> </w:t>
      </w:r>
      <w:r w:rsidRPr="00A217C0">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A217C0">
        <w:rPr>
          <w:rFonts w:ascii="Times New Roman" w:hAnsi="Times New Roman" w:cs="Times New Roman"/>
          <w:color w:val="00B050"/>
          <w:sz w:val="24"/>
          <w:szCs w:val="24"/>
          <w:lang w:eastAsia="zh-CN"/>
        </w:rPr>
        <w:t xml:space="preserve"> </w:t>
      </w:r>
      <w:r w:rsidRPr="00A217C0">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E35417" w:rsidRPr="00A217C0" w:rsidRDefault="00E35417" w:rsidP="00E3541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A217C0" w:rsidRDefault="00A217C0" w:rsidP="00A217C0">
      <w:pPr>
        <w:pStyle w:val="ac"/>
        <w:numPr>
          <w:ilvl w:val="0"/>
          <w:numId w:val="10"/>
        </w:numPr>
        <w:tabs>
          <w:tab w:val="left" w:pos="284"/>
          <w:tab w:val="left" w:pos="567"/>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Обязанности Сторон</w:t>
      </w:r>
    </w:p>
    <w:p w:rsidR="00E35417" w:rsidRPr="00A217C0" w:rsidRDefault="00E35417" w:rsidP="00E35417">
      <w:pPr>
        <w:pStyle w:val="ac"/>
        <w:tabs>
          <w:tab w:val="left" w:pos="284"/>
          <w:tab w:val="left" w:pos="567"/>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Поставщик обязан: </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Поставить Товар в сроки, ассортименте, количестве и качестве, предусмотренные Договором. </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A217C0" w:rsidRPr="00A217C0" w:rsidRDefault="00A217C0" w:rsidP="00A217C0">
      <w:pPr>
        <w:pStyle w:val="ConsPlusNormal"/>
        <w:numPr>
          <w:ilvl w:val="2"/>
          <w:numId w:val="10"/>
        </w:numPr>
        <w:tabs>
          <w:tab w:val="left" w:pos="1276"/>
        </w:tabs>
        <w:suppressAutoHyphens w:val="0"/>
        <w:autoSpaceDN w:val="0"/>
        <w:adjustRightInd w:val="0"/>
        <w:ind w:left="0" w:firstLine="709"/>
        <w:contextualSpacing/>
        <w:jc w:val="both"/>
        <w:rPr>
          <w:rFonts w:ascii="Times New Roman" w:hAnsi="Times New Roman" w:cs="Times New Roman"/>
        </w:rPr>
      </w:pPr>
      <w:r w:rsidRPr="00A217C0">
        <w:rPr>
          <w:rFonts w:ascii="Times New Roman" w:hAnsi="Times New Roman" w:cs="Times New Roman"/>
          <w:lang w:eastAsia="zh-CN"/>
        </w:rPr>
        <w:t xml:space="preserve">Передать </w:t>
      </w:r>
      <w:r w:rsidRPr="00A217C0">
        <w:rPr>
          <w:rFonts w:ascii="Times New Roman" w:hAnsi="Times New Roman" w:cs="Times New Roman"/>
        </w:rPr>
        <w:t>вместе с Товаром надлежащим образом оформленные документы, относящиеся к Товару.</w:t>
      </w:r>
    </w:p>
    <w:p w:rsidR="00A217C0" w:rsidRPr="00A217C0" w:rsidRDefault="00A217C0" w:rsidP="00A217C0">
      <w:pPr>
        <w:pStyle w:val="ConsPlusNormal"/>
        <w:numPr>
          <w:ilvl w:val="2"/>
          <w:numId w:val="10"/>
        </w:numPr>
        <w:tabs>
          <w:tab w:val="left" w:pos="1276"/>
        </w:tabs>
        <w:suppressAutoHyphens w:val="0"/>
        <w:autoSpaceDN w:val="0"/>
        <w:adjustRightInd w:val="0"/>
        <w:ind w:left="0" w:firstLine="709"/>
        <w:contextualSpacing/>
        <w:jc w:val="both"/>
        <w:rPr>
          <w:rFonts w:ascii="Times New Roman" w:hAnsi="Times New Roman" w:cs="Times New Roman"/>
        </w:rPr>
      </w:pPr>
      <w:r w:rsidRPr="00A217C0">
        <w:rPr>
          <w:rFonts w:ascii="Times New Roman" w:hAnsi="Times New Roman" w:cs="Times New Roma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A217C0">
        <w:rPr>
          <w:rFonts w:ascii="Times New Roman" w:hAnsi="Times New Roman" w:cs="Times New Roman"/>
        </w:rPr>
        <w:t>прослеживаемости</w:t>
      </w:r>
      <w:proofErr w:type="spellEnd"/>
      <w:r w:rsidRPr="00A217C0">
        <w:rPr>
          <w:rFonts w:ascii="Times New Roman" w:hAnsi="Times New Roman" w:cs="Times New Roman"/>
        </w:rPr>
        <w:t xml:space="preserve"> и/или маркировке, направить Покупателю приглашение к обмену электронными сообщениями через Оператора ЭДО не позднее 3 (трех) рабочих дней до согласованной Сторонами в Договоре даты поставки.</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Поставщик вправе:</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Осуществить по согласованию с Покупателем досрочную поставку Товара.</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Покупатель обязан:</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Обеспечить прием Товара.</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Оплатить поставленный Товар на условиях, определенных Договором.</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Покупатель вправе: </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Требовать от Поставщика своевременной поставки Товара надлежащего качества в количестве и ассортименте, предусмотренном Договором.     </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E35417" w:rsidRDefault="00E35417" w:rsidP="00E3541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E35417" w:rsidRDefault="00E35417" w:rsidP="00E3541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E35417" w:rsidRPr="00A217C0" w:rsidRDefault="00E35417" w:rsidP="00E3541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A217C0" w:rsidRDefault="00A217C0" w:rsidP="00A217C0">
      <w:pPr>
        <w:pStyle w:val="ac"/>
        <w:numPr>
          <w:ilvl w:val="0"/>
          <w:numId w:val="10"/>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lastRenderedPageBreak/>
        <w:t>Гарантийные обязательства</w:t>
      </w:r>
    </w:p>
    <w:p w:rsidR="00E35417" w:rsidRPr="00A217C0" w:rsidRDefault="00E35417" w:rsidP="00E35417">
      <w:pPr>
        <w:pStyle w:val="ac"/>
        <w:tabs>
          <w:tab w:val="left" w:pos="284"/>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A217C0">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изготовленным не ранее 2023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A217C0">
        <w:rPr>
          <w:rFonts w:ascii="Times New Roman" w:hAnsi="Times New Roman" w:cs="Times New Roman"/>
          <w:color w:val="C00000"/>
          <w:sz w:val="24"/>
          <w:szCs w:val="24"/>
          <w:lang w:eastAsia="zh-CN"/>
        </w:rPr>
        <w:t xml:space="preserve">. </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E35417" w:rsidRPr="00A217C0" w:rsidRDefault="00E35417" w:rsidP="00E3541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A217C0" w:rsidRDefault="00A217C0" w:rsidP="00A217C0">
      <w:pPr>
        <w:pStyle w:val="ac"/>
        <w:numPr>
          <w:ilvl w:val="0"/>
          <w:numId w:val="10"/>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 xml:space="preserve">Ответственность Сторон </w:t>
      </w:r>
    </w:p>
    <w:p w:rsidR="00E35417" w:rsidRPr="00A217C0" w:rsidRDefault="00E35417" w:rsidP="00E35417">
      <w:pPr>
        <w:pStyle w:val="ac"/>
        <w:tabs>
          <w:tab w:val="left" w:pos="284"/>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217C0" w:rsidRPr="00A217C0" w:rsidRDefault="00A217C0" w:rsidP="00A217C0">
      <w:pPr>
        <w:pStyle w:val="ac"/>
        <w:numPr>
          <w:ilvl w:val="2"/>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w:t>
      </w:r>
      <w:proofErr w:type="gramStart"/>
      <w:r w:rsidRPr="00A217C0">
        <w:rPr>
          <w:rFonts w:ascii="Times New Roman" w:hAnsi="Times New Roman" w:cs="Times New Roman"/>
          <w:sz w:val="24"/>
          <w:szCs w:val="24"/>
          <w:lang w:eastAsia="zh-CN"/>
        </w:rPr>
        <w:t xml:space="preserve">(  </w:t>
      </w:r>
      <w:proofErr w:type="gramEnd"/>
      <w:r w:rsidRPr="00A217C0">
        <w:rPr>
          <w:rFonts w:ascii="Times New Roman" w:hAnsi="Times New Roman" w:cs="Times New Roman"/>
          <w:sz w:val="24"/>
          <w:szCs w:val="24"/>
          <w:lang w:eastAsia="zh-CN"/>
        </w:rPr>
        <w:t xml:space="preserve">               ) рублей ____ копеек. </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A217C0" w:rsidRDefault="00A217C0" w:rsidP="00A217C0">
      <w:pPr>
        <w:pStyle w:val="ac"/>
        <w:numPr>
          <w:ilvl w:val="0"/>
          <w:numId w:val="10"/>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lastRenderedPageBreak/>
        <w:t>Разрешение споров</w:t>
      </w:r>
    </w:p>
    <w:p w:rsidR="00E35417" w:rsidRPr="00A217C0" w:rsidRDefault="00E35417" w:rsidP="00E35417">
      <w:pPr>
        <w:pStyle w:val="ac"/>
        <w:tabs>
          <w:tab w:val="left" w:pos="284"/>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A217C0" w:rsidRDefault="00A217C0" w:rsidP="00A217C0">
      <w:pPr>
        <w:pStyle w:val="ac"/>
        <w:numPr>
          <w:ilvl w:val="1"/>
          <w:numId w:val="10"/>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E35417" w:rsidRPr="00A217C0" w:rsidRDefault="00E35417" w:rsidP="00E35417">
      <w:pPr>
        <w:pStyle w:val="ac"/>
        <w:tabs>
          <w:tab w:val="left" w:pos="1276"/>
        </w:tabs>
        <w:suppressAutoHyphens/>
        <w:spacing w:after="0" w:line="240" w:lineRule="auto"/>
        <w:ind w:left="709"/>
        <w:jc w:val="both"/>
        <w:rPr>
          <w:rFonts w:ascii="Times New Roman" w:hAnsi="Times New Roman" w:cs="Times New Roman"/>
          <w:sz w:val="24"/>
          <w:szCs w:val="24"/>
          <w:lang w:eastAsia="zh-CN"/>
        </w:rPr>
      </w:pPr>
    </w:p>
    <w:p w:rsidR="00A217C0" w:rsidRDefault="00A217C0" w:rsidP="00A217C0">
      <w:pPr>
        <w:pStyle w:val="ac"/>
        <w:numPr>
          <w:ilvl w:val="0"/>
          <w:numId w:val="10"/>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Обстоятельства непреодолимой силы (форс-мажор)</w:t>
      </w:r>
    </w:p>
    <w:p w:rsidR="00E35417" w:rsidRPr="00A217C0" w:rsidRDefault="00E35417" w:rsidP="00E35417">
      <w:pPr>
        <w:pStyle w:val="ac"/>
        <w:tabs>
          <w:tab w:val="left" w:pos="426"/>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A217C0">
        <w:rPr>
          <w:rFonts w:ascii="Times New Roman" w:eastAsia="Times New Roman" w:hAnsi="Times New Roman" w:cs="Times New Roman"/>
          <w:iCs/>
          <w:sz w:val="24"/>
          <w:szCs w:val="24"/>
          <w:lang w:eastAsia="ru-RU"/>
        </w:rPr>
        <w:t>запретные действия</w:t>
      </w:r>
      <w:r w:rsidRPr="00A217C0">
        <w:rPr>
          <w:rFonts w:ascii="Times New Roman" w:eastAsia="Times New Roman" w:hAnsi="Times New Roman" w:cs="Times New Roman"/>
          <w:i/>
          <w:iCs/>
          <w:sz w:val="24"/>
          <w:szCs w:val="24"/>
          <w:lang w:eastAsia="ru-RU"/>
        </w:rPr>
        <w:t xml:space="preserve"> </w:t>
      </w:r>
      <w:r w:rsidRPr="00A217C0">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A217C0">
        <w:rPr>
          <w:rFonts w:ascii="Times New Roman" w:eastAsia="Times New Roman" w:hAnsi="Times New Roman" w:cs="Times New Roman"/>
          <w:sz w:val="24"/>
          <w:szCs w:val="24"/>
          <w:lang w:eastAsia="ru-RU"/>
        </w:rPr>
        <w:t>.</w:t>
      </w:r>
    </w:p>
    <w:p w:rsidR="00A217C0" w:rsidRPr="00A217C0" w:rsidRDefault="00A217C0" w:rsidP="00A217C0">
      <w:pPr>
        <w:pStyle w:val="ac"/>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rsidR="00A217C0" w:rsidRPr="00A217C0" w:rsidRDefault="00A217C0" w:rsidP="00A217C0">
      <w:pPr>
        <w:pStyle w:val="ac"/>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 xml:space="preserve">Документ, выданный </w:t>
      </w:r>
      <w:r w:rsidRPr="00A217C0">
        <w:rPr>
          <w:rFonts w:ascii="Times New Roman" w:eastAsia="Times New Roman" w:hAnsi="Times New Roman" w:cs="Times New Roman"/>
          <w:iCs/>
          <w:sz w:val="24"/>
          <w:szCs w:val="24"/>
          <w:lang w:eastAsia="ru-RU"/>
        </w:rPr>
        <w:t>уполномоченным государственным органом, является</w:t>
      </w:r>
      <w:r w:rsidRPr="00A217C0">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A217C0" w:rsidRDefault="00A217C0" w:rsidP="00A217C0">
      <w:pPr>
        <w:pStyle w:val="ac"/>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E35417" w:rsidRPr="00A217C0" w:rsidRDefault="00E35417" w:rsidP="00E35417">
      <w:pPr>
        <w:pStyle w:val="ac"/>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A217C0" w:rsidRDefault="00A217C0" w:rsidP="00A217C0">
      <w:pPr>
        <w:pStyle w:val="ConsPlusNormal"/>
        <w:numPr>
          <w:ilvl w:val="0"/>
          <w:numId w:val="10"/>
        </w:numPr>
        <w:tabs>
          <w:tab w:val="left" w:pos="426"/>
        </w:tabs>
        <w:suppressAutoHyphens w:val="0"/>
        <w:autoSpaceDN w:val="0"/>
        <w:adjustRightInd w:val="0"/>
        <w:ind w:left="0" w:firstLine="0"/>
        <w:contextualSpacing/>
        <w:jc w:val="center"/>
        <w:rPr>
          <w:rFonts w:ascii="Times New Roman" w:hAnsi="Times New Roman" w:cs="Times New Roman"/>
          <w:b/>
        </w:rPr>
      </w:pPr>
      <w:r w:rsidRPr="00A217C0">
        <w:rPr>
          <w:rFonts w:ascii="Times New Roman" w:hAnsi="Times New Roman" w:cs="Times New Roman"/>
          <w:b/>
        </w:rPr>
        <w:t>Срок действия/Досрочное расторжение и изменение Договора</w:t>
      </w:r>
    </w:p>
    <w:p w:rsidR="00E35417" w:rsidRPr="00A217C0" w:rsidRDefault="00E35417" w:rsidP="00E35417">
      <w:pPr>
        <w:pStyle w:val="ConsPlusNormal"/>
        <w:tabs>
          <w:tab w:val="left" w:pos="426"/>
        </w:tabs>
        <w:suppressAutoHyphens w:val="0"/>
        <w:autoSpaceDN w:val="0"/>
        <w:adjustRightInd w:val="0"/>
        <w:ind w:firstLine="0"/>
        <w:contextualSpacing/>
        <w:rPr>
          <w:rFonts w:ascii="Times New Roman" w:hAnsi="Times New Roman" w:cs="Times New Roman"/>
          <w:b/>
        </w:rPr>
      </w:pPr>
    </w:p>
    <w:p w:rsidR="00A217C0" w:rsidRPr="00A217C0" w:rsidRDefault="00A217C0" w:rsidP="00A217C0">
      <w:pPr>
        <w:pStyle w:val="ac"/>
        <w:numPr>
          <w:ilvl w:val="1"/>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w:t>
      </w:r>
    </w:p>
    <w:p w:rsidR="00A217C0" w:rsidRPr="00A217C0" w:rsidRDefault="00A217C0" w:rsidP="00A217C0">
      <w:pPr>
        <w:pStyle w:val="ac"/>
        <w:numPr>
          <w:ilvl w:val="1"/>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A217C0" w:rsidRPr="00A217C0" w:rsidRDefault="00A217C0" w:rsidP="00A217C0">
      <w:pPr>
        <w:pStyle w:val="ac"/>
        <w:numPr>
          <w:ilvl w:val="1"/>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A217C0" w:rsidRPr="00A217C0" w:rsidRDefault="00A217C0" w:rsidP="00A217C0">
      <w:pPr>
        <w:pStyle w:val="ac"/>
        <w:numPr>
          <w:ilvl w:val="2"/>
          <w:numId w:val="10"/>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A217C0" w:rsidRPr="00A217C0" w:rsidRDefault="00A217C0" w:rsidP="00A217C0">
      <w:pPr>
        <w:pStyle w:val="ac"/>
        <w:numPr>
          <w:ilvl w:val="2"/>
          <w:numId w:val="10"/>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A217C0" w:rsidRPr="00A217C0" w:rsidRDefault="00A217C0" w:rsidP="00A217C0">
      <w:pPr>
        <w:pStyle w:val="ac"/>
        <w:numPr>
          <w:ilvl w:val="2"/>
          <w:numId w:val="10"/>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rsidR="00A217C0" w:rsidRPr="00A217C0" w:rsidRDefault="00A217C0" w:rsidP="00A217C0">
      <w:pPr>
        <w:pStyle w:val="ac"/>
        <w:numPr>
          <w:ilvl w:val="2"/>
          <w:numId w:val="10"/>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A217C0" w:rsidRPr="00A217C0" w:rsidRDefault="00A217C0" w:rsidP="00A217C0">
      <w:pPr>
        <w:pStyle w:val="ac"/>
        <w:numPr>
          <w:ilvl w:val="2"/>
          <w:numId w:val="10"/>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rsidR="00A217C0" w:rsidRPr="00A217C0" w:rsidRDefault="00A217C0" w:rsidP="00A217C0">
      <w:pPr>
        <w:pStyle w:val="ac"/>
        <w:numPr>
          <w:ilvl w:val="2"/>
          <w:numId w:val="10"/>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rsidR="00A217C0" w:rsidRPr="00A217C0" w:rsidRDefault="00A217C0" w:rsidP="00A217C0">
      <w:pPr>
        <w:pStyle w:val="ac"/>
        <w:numPr>
          <w:ilvl w:val="2"/>
          <w:numId w:val="10"/>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lastRenderedPageBreak/>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A217C0" w:rsidRPr="00A217C0" w:rsidRDefault="00A217C0" w:rsidP="00A217C0">
      <w:pPr>
        <w:pStyle w:val="ac"/>
        <w:numPr>
          <w:ilvl w:val="1"/>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A217C0" w:rsidRPr="00A217C0" w:rsidRDefault="00A217C0" w:rsidP="00A217C0">
      <w:pPr>
        <w:pStyle w:val="ac"/>
        <w:numPr>
          <w:ilvl w:val="1"/>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A217C0" w:rsidRDefault="00A217C0" w:rsidP="00A217C0">
      <w:pPr>
        <w:pStyle w:val="ac"/>
        <w:numPr>
          <w:ilvl w:val="1"/>
          <w:numId w:val="10"/>
        </w:numPr>
        <w:suppressAutoHyphens/>
        <w:spacing w:after="0" w:line="240" w:lineRule="auto"/>
        <w:ind w:left="0" w:firstLine="709"/>
        <w:jc w:val="both"/>
        <w:rPr>
          <w:rFonts w:ascii="Times New Roman" w:eastAsia="Times New Roman" w:hAnsi="Times New Roman" w:cs="Times New Roman"/>
          <w:sz w:val="24"/>
          <w:szCs w:val="24"/>
          <w:lang w:eastAsia="ru-RU"/>
        </w:rPr>
      </w:pPr>
      <w:r w:rsidRPr="00A217C0">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35417" w:rsidRPr="00A217C0" w:rsidRDefault="00E35417" w:rsidP="00E35417">
      <w:pPr>
        <w:pStyle w:val="ac"/>
        <w:suppressAutoHyphens/>
        <w:spacing w:after="0" w:line="240" w:lineRule="auto"/>
        <w:ind w:left="709"/>
        <w:jc w:val="both"/>
        <w:rPr>
          <w:rFonts w:ascii="Times New Roman" w:eastAsia="Times New Roman" w:hAnsi="Times New Roman" w:cs="Times New Roman"/>
          <w:sz w:val="24"/>
          <w:szCs w:val="24"/>
          <w:lang w:eastAsia="ru-RU"/>
        </w:rPr>
      </w:pPr>
    </w:p>
    <w:p w:rsidR="00A217C0" w:rsidRDefault="00A217C0" w:rsidP="00A217C0">
      <w:pPr>
        <w:pStyle w:val="ac"/>
        <w:numPr>
          <w:ilvl w:val="0"/>
          <w:numId w:val="10"/>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Антикоррупционная оговорка</w:t>
      </w:r>
    </w:p>
    <w:p w:rsidR="00E35417" w:rsidRPr="00A217C0" w:rsidRDefault="00E35417" w:rsidP="00E35417">
      <w:pPr>
        <w:pStyle w:val="ac"/>
        <w:tabs>
          <w:tab w:val="left" w:pos="142"/>
          <w:tab w:val="left" w:pos="426"/>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35417" w:rsidRPr="00A217C0" w:rsidRDefault="00E35417" w:rsidP="00E35417">
      <w:pPr>
        <w:pStyle w:val="ac"/>
        <w:suppressAutoHyphens/>
        <w:spacing w:after="0" w:line="240" w:lineRule="auto"/>
        <w:ind w:left="709"/>
        <w:jc w:val="both"/>
        <w:rPr>
          <w:rFonts w:ascii="Times New Roman" w:hAnsi="Times New Roman" w:cs="Times New Roman"/>
          <w:bCs/>
          <w:sz w:val="24"/>
          <w:szCs w:val="24"/>
        </w:rPr>
      </w:pPr>
    </w:p>
    <w:p w:rsidR="00A217C0" w:rsidRDefault="00A217C0" w:rsidP="00A217C0">
      <w:pPr>
        <w:pStyle w:val="ac"/>
        <w:numPr>
          <w:ilvl w:val="0"/>
          <w:numId w:val="10"/>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Конфиденциальность</w:t>
      </w:r>
    </w:p>
    <w:p w:rsidR="00E35417" w:rsidRPr="00A217C0" w:rsidRDefault="00E35417" w:rsidP="00E35417">
      <w:pPr>
        <w:pStyle w:val="ac"/>
        <w:tabs>
          <w:tab w:val="left" w:pos="426"/>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в </w:t>
      </w:r>
      <w:r w:rsidRPr="00A217C0">
        <w:rPr>
          <w:rFonts w:ascii="Times New Roman" w:hAnsi="Times New Roman" w:cs="Times New Roman"/>
          <w:bCs/>
          <w:sz w:val="24"/>
          <w:szCs w:val="24"/>
        </w:rPr>
        <w:lastRenderedPageBreak/>
        <w:t>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Стороны Договора не признают конфиденциальной информацию, которая:</w:t>
      </w:r>
    </w:p>
    <w:p w:rsidR="00A217C0" w:rsidRPr="00A217C0" w:rsidRDefault="00A217C0" w:rsidP="00A217C0">
      <w:pPr>
        <w:pStyle w:val="ac"/>
        <w:numPr>
          <w:ilvl w:val="2"/>
          <w:numId w:val="10"/>
        </w:numPr>
        <w:tabs>
          <w:tab w:val="left" w:pos="1560"/>
        </w:tabs>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К моменту её передачи уже была известна другой Стороне;</w:t>
      </w:r>
    </w:p>
    <w:p w:rsidR="00A217C0" w:rsidRPr="00A217C0" w:rsidRDefault="00A217C0" w:rsidP="00A217C0">
      <w:pPr>
        <w:pStyle w:val="ac"/>
        <w:numPr>
          <w:ilvl w:val="2"/>
          <w:numId w:val="10"/>
        </w:numPr>
        <w:tabs>
          <w:tab w:val="left" w:pos="1560"/>
        </w:tabs>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К моменту её передачи уже является достоянием общественности.</w:t>
      </w: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A217C0" w:rsidRP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A217C0" w:rsidRDefault="00A217C0" w:rsidP="00A217C0">
      <w:pPr>
        <w:pStyle w:val="ac"/>
        <w:numPr>
          <w:ilvl w:val="1"/>
          <w:numId w:val="10"/>
        </w:numPr>
        <w:suppressAutoHyphens/>
        <w:spacing w:after="0" w:line="240" w:lineRule="auto"/>
        <w:ind w:left="0" w:firstLine="709"/>
        <w:jc w:val="both"/>
        <w:rPr>
          <w:rFonts w:ascii="Times New Roman" w:hAnsi="Times New Roman" w:cs="Times New Roman"/>
          <w:bCs/>
          <w:sz w:val="24"/>
          <w:szCs w:val="24"/>
        </w:rPr>
      </w:pPr>
      <w:r w:rsidRPr="00A217C0">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35417" w:rsidRPr="00A217C0" w:rsidRDefault="00E35417" w:rsidP="00E35417">
      <w:pPr>
        <w:pStyle w:val="ac"/>
        <w:suppressAutoHyphens/>
        <w:spacing w:after="0" w:line="240" w:lineRule="auto"/>
        <w:ind w:left="709"/>
        <w:jc w:val="both"/>
        <w:rPr>
          <w:rFonts w:ascii="Times New Roman" w:hAnsi="Times New Roman" w:cs="Times New Roman"/>
          <w:bCs/>
          <w:sz w:val="24"/>
          <w:szCs w:val="24"/>
        </w:rPr>
      </w:pPr>
    </w:p>
    <w:p w:rsidR="00A217C0" w:rsidRDefault="00A217C0" w:rsidP="00A217C0">
      <w:pPr>
        <w:pStyle w:val="ac"/>
        <w:numPr>
          <w:ilvl w:val="0"/>
          <w:numId w:val="10"/>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A217C0">
        <w:rPr>
          <w:rFonts w:ascii="Times New Roman" w:hAnsi="Times New Roman" w:cs="Times New Roman"/>
          <w:b/>
          <w:bCs/>
          <w:sz w:val="24"/>
          <w:szCs w:val="24"/>
        </w:rPr>
        <w:t>Другие условия Договора</w:t>
      </w:r>
    </w:p>
    <w:p w:rsidR="00E35417" w:rsidRPr="00A217C0" w:rsidRDefault="00E35417" w:rsidP="00E35417">
      <w:pPr>
        <w:pStyle w:val="ac"/>
        <w:tabs>
          <w:tab w:val="left" w:pos="426"/>
        </w:tabs>
        <w:suppressAutoHyphens/>
        <w:spacing w:after="0" w:line="240" w:lineRule="auto"/>
        <w:ind w:left="0"/>
        <w:contextualSpacing w:val="0"/>
        <w:rPr>
          <w:rFonts w:ascii="Times New Roman" w:hAnsi="Times New Roman" w:cs="Times New Roman"/>
          <w:b/>
          <w:bCs/>
          <w:sz w:val="24"/>
          <w:szCs w:val="24"/>
        </w:rPr>
      </w:pPr>
    </w:p>
    <w:p w:rsidR="00A217C0" w:rsidRPr="00A217C0" w:rsidRDefault="00A217C0" w:rsidP="00A217C0">
      <w:pPr>
        <w:pStyle w:val="ac"/>
        <w:numPr>
          <w:ilvl w:val="1"/>
          <w:numId w:val="10"/>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rsidR="00A217C0" w:rsidRPr="00A217C0" w:rsidRDefault="00A217C0" w:rsidP="00A217C0">
      <w:pPr>
        <w:pStyle w:val="ac"/>
        <w:numPr>
          <w:ilvl w:val="1"/>
          <w:numId w:val="10"/>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Контактными адресами электронной почты Сторон по Договору являются:</w:t>
      </w:r>
    </w:p>
    <w:p w:rsidR="00A217C0" w:rsidRPr="00A217C0" w:rsidRDefault="00A217C0" w:rsidP="00A217C0">
      <w:pPr>
        <w:pStyle w:val="ac"/>
        <w:numPr>
          <w:ilvl w:val="2"/>
          <w:numId w:val="10"/>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для Покупателя: _________</w:t>
      </w:r>
      <w:r w:rsidRPr="00A217C0">
        <w:rPr>
          <w:rFonts w:ascii="Times New Roman" w:hAnsi="Times New Roman" w:cs="Times New Roman"/>
          <w:sz w:val="24"/>
          <w:szCs w:val="24"/>
          <w:u w:val="single"/>
        </w:rPr>
        <w:t>@____________</w:t>
      </w:r>
    </w:p>
    <w:p w:rsidR="00A217C0" w:rsidRPr="00A217C0" w:rsidRDefault="00A217C0" w:rsidP="00A217C0">
      <w:pPr>
        <w:pStyle w:val="ac"/>
        <w:numPr>
          <w:ilvl w:val="2"/>
          <w:numId w:val="10"/>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для Поставщика: _________</w:t>
      </w:r>
      <w:r w:rsidRPr="00A217C0">
        <w:rPr>
          <w:rFonts w:ascii="Times New Roman" w:hAnsi="Times New Roman" w:cs="Times New Roman"/>
          <w:sz w:val="24"/>
          <w:szCs w:val="24"/>
          <w:u w:val="single"/>
        </w:rPr>
        <w:t>@___________</w:t>
      </w:r>
      <w:r w:rsidRPr="00A217C0">
        <w:rPr>
          <w:rFonts w:ascii="Times New Roman" w:hAnsi="Times New Roman" w:cs="Times New Roman"/>
          <w:sz w:val="24"/>
          <w:szCs w:val="24"/>
        </w:rPr>
        <w:t>.</w:t>
      </w:r>
    </w:p>
    <w:p w:rsidR="00A217C0" w:rsidRPr="00A217C0" w:rsidRDefault="00A217C0" w:rsidP="00A217C0">
      <w:pPr>
        <w:tabs>
          <w:tab w:val="num" w:pos="709"/>
          <w:tab w:val="left" w:pos="1418"/>
        </w:tabs>
        <w:spacing w:after="0" w:line="240" w:lineRule="auto"/>
        <w:ind w:firstLine="709"/>
        <w:contextualSpacing/>
        <w:jc w:val="both"/>
        <w:rPr>
          <w:rFonts w:ascii="Times New Roman" w:hAnsi="Times New Roman" w:cs="Times New Roman"/>
          <w:sz w:val="24"/>
          <w:szCs w:val="24"/>
        </w:rPr>
      </w:pPr>
      <w:r w:rsidRPr="00A217C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A217C0" w:rsidRPr="00A217C0" w:rsidRDefault="00A217C0" w:rsidP="00A217C0">
      <w:pPr>
        <w:pStyle w:val="ac"/>
        <w:numPr>
          <w:ilvl w:val="1"/>
          <w:numId w:val="10"/>
        </w:numPr>
        <w:tabs>
          <w:tab w:val="left" w:pos="1418"/>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A217C0" w:rsidRPr="00A217C0" w:rsidRDefault="00A217C0" w:rsidP="00A217C0">
      <w:pPr>
        <w:pStyle w:val="afb"/>
        <w:numPr>
          <w:ilvl w:val="1"/>
          <w:numId w:val="10"/>
        </w:numPr>
        <w:tabs>
          <w:tab w:val="left" w:pos="1418"/>
        </w:tabs>
        <w:ind w:left="0" w:firstLine="709"/>
        <w:contextualSpacing/>
        <w:jc w:val="both"/>
        <w:rPr>
          <w:rFonts w:ascii="Times New Roman" w:hAnsi="Times New Roman" w:cs="Times New Roman"/>
          <w:szCs w:val="24"/>
        </w:rPr>
      </w:pPr>
      <w:r w:rsidRPr="00A217C0">
        <w:rPr>
          <w:rFonts w:ascii="Times New Roman" w:hAnsi="Times New Roman" w:cs="Times New Roman"/>
          <w:szCs w:val="24"/>
        </w:rPr>
        <w:lastRenderedPageBreak/>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A217C0" w:rsidRPr="00A217C0" w:rsidRDefault="00A217C0" w:rsidP="00A217C0">
      <w:pPr>
        <w:pStyle w:val="afb"/>
        <w:numPr>
          <w:ilvl w:val="1"/>
          <w:numId w:val="10"/>
        </w:numPr>
        <w:tabs>
          <w:tab w:val="left" w:pos="1418"/>
        </w:tabs>
        <w:ind w:left="0" w:firstLine="709"/>
        <w:contextualSpacing/>
        <w:jc w:val="both"/>
        <w:rPr>
          <w:rFonts w:ascii="Times New Roman" w:hAnsi="Times New Roman" w:cs="Times New Roman"/>
          <w:szCs w:val="24"/>
        </w:rPr>
      </w:pPr>
      <w:r w:rsidRPr="00A217C0">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A217C0" w:rsidRPr="00A217C0" w:rsidRDefault="00A217C0" w:rsidP="00A217C0">
      <w:pPr>
        <w:pStyle w:val="afb"/>
        <w:numPr>
          <w:ilvl w:val="1"/>
          <w:numId w:val="10"/>
        </w:numPr>
        <w:tabs>
          <w:tab w:val="left" w:pos="1418"/>
        </w:tabs>
        <w:ind w:left="0" w:firstLine="709"/>
        <w:contextualSpacing/>
        <w:jc w:val="both"/>
        <w:rPr>
          <w:rFonts w:ascii="Times New Roman" w:hAnsi="Times New Roman" w:cs="Times New Roman"/>
          <w:szCs w:val="24"/>
        </w:rPr>
      </w:pPr>
      <w:r w:rsidRPr="00A217C0">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A217C0" w:rsidRPr="00A217C0" w:rsidRDefault="00A217C0" w:rsidP="00A217C0">
      <w:pPr>
        <w:pStyle w:val="ac"/>
        <w:numPr>
          <w:ilvl w:val="1"/>
          <w:numId w:val="10"/>
        </w:numPr>
        <w:tabs>
          <w:tab w:val="left" w:pos="1418"/>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A217C0" w:rsidRPr="00A217C0" w:rsidRDefault="00A217C0" w:rsidP="00A217C0">
      <w:pPr>
        <w:pStyle w:val="ac"/>
        <w:numPr>
          <w:ilvl w:val="1"/>
          <w:numId w:val="10"/>
        </w:numPr>
        <w:tabs>
          <w:tab w:val="left" w:pos="1418"/>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rPr>
        <w:t>Договор имеет приложения, являющиеся его неотъемлемой частью:</w:t>
      </w:r>
    </w:p>
    <w:p w:rsidR="00A217C0" w:rsidRPr="00A217C0" w:rsidRDefault="00A217C0" w:rsidP="00A217C0">
      <w:pPr>
        <w:pStyle w:val="ac"/>
        <w:numPr>
          <w:ilvl w:val="0"/>
          <w:numId w:val="11"/>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A217C0">
        <w:rPr>
          <w:rFonts w:ascii="Times New Roman" w:hAnsi="Times New Roman" w:cs="Times New Roman"/>
          <w:sz w:val="24"/>
          <w:szCs w:val="24"/>
          <w:lang w:eastAsia="zh-CN"/>
        </w:rPr>
        <w:t>Спецификация (Приложение № 1).</w:t>
      </w:r>
    </w:p>
    <w:p w:rsidR="00A217C0" w:rsidRPr="00E35417" w:rsidRDefault="00A217C0" w:rsidP="00A217C0">
      <w:pPr>
        <w:pStyle w:val="ac"/>
        <w:numPr>
          <w:ilvl w:val="0"/>
          <w:numId w:val="11"/>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A217C0">
        <w:rPr>
          <w:rFonts w:ascii="Times New Roman" w:hAnsi="Times New Roman" w:cs="Times New Roman"/>
          <w:sz w:val="24"/>
          <w:szCs w:val="24"/>
          <w:lang w:eastAsia="zh-CN"/>
        </w:rPr>
        <w:t>Техническое задание (Приложение №2)</w:t>
      </w:r>
      <w:r w:rsidRPr="00A217C0">
        <w:rPr>
          <w:rFonts w:ascii="Times New Roman" w:hAnsi="Times New Roman" w:cs="Times New Roman"/>
          <w:i/>
          <w:sz w:val="24"/>
          <w:szCs w:val="24"/>
          <w:lang w:eastAsia="zh-CN"/>
        </w:rPr>
        <w:t>.</w:t>
      </w:r>
    </w:p>
    <w:p w:rsidR="00E35417" w:rsidRPr="00A217C0" w:rsidRDefault="00E35417" w:rsidP="00E35417">
      <w:pPr>
        <w:pStyle w:val="ac"/>
        <w:shd w:val="clear" w:color="auto" w:fill="FFFFFF"/>
        <w:tabs>
          <w:tab w:val="left" w:pos="993"/>
        </w:tabs>
        <w:suppressAutoHyphens/>
        <w:spacing w:after="0" w:line="240" w:lineRule="auto"/>
        <w:ind w:left="709"/>
        <w:jc w:val="both"/>
        <w:rPr>
          <w:rFonts w:ascii="Times New Roman" w:hAnsi="Times New Roman" w:cs="Times New Roman"/>
          <w:sz w:val="24"/>
          <w:szCs w:val="24"/>
        </w:rPr>
      </w:pPr>
    </w:p>
    <w:p w:rsidR="00A217C0" w:rsidRPr="00A217C0" w:rsidRDefault="00A217C0" w:rsidP="00A217C0">
      <w:pPr>
        <w:pStyle w:val="ac"/>
        <w:numPr>
          <w:ilvl w:val="0"/>
          <w:numId w:val="10"/>
        </w:numPr>
        <w:tabs>
          <w:tab w:val="left" w:pos="426"/>
        </w:tabs>
        <w:suppressAutoHyphens/>
        <w:spacing w:after="0" w:line="240" w:lineRule="auto"/>
        <w:ind w:left="0" w:firstLine="0"/>
        <w:jc w:val="center"/>
        <w:rPr>
          <w:rFonts w:ascii="Times New Roman" w:hAnsi="Times New Roman" w:cs="Times New Roman"/>
          <w:b/>
          <w:bCs/>
          <w:sz w:val="24"/>
          <w:szCs w:val="24"/>
        </w:rPr>
      </w:pPr>
      <w:r w:rsidRPr="00A217C0">
        <w:rPr>
          <w:rFonts w:ascii="Times New Roman" w:hAnsi="Times New Roman" w:cs="Times New Roman"/>
          <w:b/>
          <w:bCs/>
          <w:sz w:val="24"/>
          <w:szCs w:val="24"/>
        </w:rPr>
        <w:t>Адреса и банковские реквизиты Сторон</w:t>
      </w:r>
    </w:p>
    <w:tbl>
      <w:tblPr>
        <w:tblW w:w="9889" w:type="dxa"/>
        <w:tblLayout w:type="fixed"/>
        <w:tblLook w:val="0000" w:firstRow="0" w:lastRow="0" w:firstColumn="0" w:lastColumn="0" w:noHBand="0" w:noVBand="0"/>
      </w:tblPr>
      <w:tblGrid>
        <w:gridCol w:w="6201"/>
        <w:gridCol w:w="3688"/>
      </w:tblGrid>
      <w:tr w:rsidR="00A217C0" w:rsidRPr="00A217C0" w:rsidTr="00A217C0">
        <w:trPr>
          <w:trHeight w:val="567"/>
        </w:trPr>
        <w:tc>
          <w:tcPr>
            <w:tcW w:w="6201" w:type="dxa"/>
            <w:shd w:val="clear" w:color="auto" w:fill="auto"/>
          </w:tcPr>
          <w:p w:rsidR="00A217C0" w:rsidRPr="00A217C0" w:rsidRDefault="00A217C0" w:rsidP="00A217C0">
            <w:pPr>
              <w:spacing w:after="0" w:line="240" w:lineRule="auto"/>
              <w:contextualSpacing/>
              <w:rPr>
                <w:rFonts w:ascii="Times New Roman" w:hAnsi="Times New Roman" w:cs="Times New Roman"/>
                <w:sz w:val="24"/>
                <w:szCs w:val="24"/>
              </w:rPr>
            </w:pPr>
          </w:p>
        </w:tc>
        <w:tc>
          <w:tcPr>
            <w:tcW w:w="3688" w:type="dxa"/>
            <w:shd w:val="clear" w:color="auto" w:fill="auto"/>
          </w:tcPr>
          <w:p w:rsidR="00A217C0" w:rsidRPr="00A217C0" w:rsidRDefault="00A217C0" w:rsidP="00A217C0">
            <w:pPr>
              <w:snapToGrid w:val="0"/>
              <w:spacing w:after="0" w:line="240" w:lineRule="auto"/>
              <w:contextualSpacing/>
              <w:rPr>
                <w:rFonts w:ascii="Times New Roman" w:hAnsi="Times New Roman" w:cs="Times New Roman"/>
                <w:b/>
                <w:bCs/>
                <w:sz w:val="24"/>
                <w:szCs w:val="24"/>
              </w:rPr>
            </w:pPr>
          </w:p>
        </w:tc>
      </w:tr>
      <w:tr w:rsidR="00A217C0" w:rsidRPr="00A217C0" w:rsidTr="00A217C0">
        <w:trPr>
          <w:trHeight w:val="1006"/>
        </w:trPr>
        <w:tc>
          <w:tcPr>
            <w:tcW w:w="9889" w:type="dxa"/>
            <w:gridSpan w:val="2"/>
          </w:tcPr>
          <w:tbl>
            <w:tblPr>
              <w:tblW w:w="9672" w:type="dxa"/>
              <w:tblLayout w:type="fixed"/>
              <w:tblLook w:val="0000" w:firstRow="0" w:lastRow="0" w:firstColumn="0" w:lastColumn="0" w:noHBand="0" w:noVBand="0"/>
            </w:tblPr>
            <w:tblGrid>
              <w:gridCol w:w="5070"/>
              <w:gridCol w:w="4602"/>
            </w:tblGrid>
            <w:tr w:rsidR="00A217C0" w:rsidRPr="00A217C0" w:rsidTr="00A217C0">
              <w:trPr>
                <w:trHeight w:val="567"/>
              </w:trPr>
              <w:tc>
                <w:tcPr>
                  <w:tcW w:w="5070" w:type="dxa"/>
                  <w:shd w:val="clear" w:color="auto" w:fill="auto"/>
                </w:tcPr>
                <w:p w:rsidR="00A217C0" w:rsidRPr="00A217C0" w:rsidRDefault="00A217C0" w:rsidP="00A217C0">
                  <w:pPr>
                    <w:spacing w:after="0" w:line="240" w:lineRule="auto"/>
                    <w:rPr>
                      <w:rFonts w:ascii="Times New Roman" w:hAnsi="Times New Roman" w:cs="Times New Roman"/>
                      <w:b/>
                      <w:sz w:val="24"/>
                      <w:szCs w:val="24"/>
                      <w:lang w:eastAsia="zh-CN"/>
                    </w:rPr>
                  </w:pPr>
                  <w:r w:rsidRPr="00A217C0">
                    <w:rPr>
                      <w:rFonts w:ascii="Times New Roman" w:hAnsi="Times New Roman" w:cs="Times New Roman"/>
                      <w:b/>
                      <w:sz w:val="24"/>
                      <w:szCs w:val="24"/>
                      <w:lang w:eastAsia="zh-CN"/>
                    </w:rPr>
                    <w:t>Покупатель:</w:t>
                  </w:r>
                </w:p>
                <w:p w:rsidR="00A217C0" w:rsidRPr="00A217C0" w:rsidRDefault="00A217C0" w:rsidP="00A217C0">
                  <w:pPr>
                    <w:shd w:val="clear" w:color="auto" w:fill="FFFFFF"/>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ФГУП «ППП»</w:t>
                  </w:r>
                </w:p>
                <w:p w:rsidR="00A217C0" w:rsidRPr="00A217C0" w:rsidRDefault="00A217C0" w:rsidP="00A217C0">
                  <w:pPr>
                    <w:shd w:val="clear" w:color="auto" w:fill="FFFFFF"/>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 xml:space="preserve">ЮРИДИЧЕСКИЙ И ФАКТИЧЕСКИЙ АДРЕС: 125047, Москва, </w:t>
                  </w:r>
                </w:p>
                <w:p w:rsidR="00A217C0" w:rsidRPr="00A217C0" w:rsidRDefault="00A217C0" w:rsidP="00A217C0">
                  <w:pPr>
                    <w:shd w:val="clear" w:color="auto" w:fill="FFFFFF"/>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ул.2-я Тверская-Ямская, д. 16</w:t>
                  </w:r>
                </w:p>
                <w:p w:rsidR="00A217C0" w:rsidRPr="00A217C0" w:rsidRDefault="00A217C0" w:rsidP="00A217C0">
                  <w:pPr>
                    <w:shd w:val="clear" w:color="auto" w:fill="FFFFFF"/>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ИНН 7710142570, КПП 771001001</w:t>
                  </w:r>
                </w:p>
                <w:p w:rsidR="00A217C0" w:rsidRPr="00A217C0" w:rsidRDefault="00A217C0" w:rsidP="00A217C0">
                  <w:pPr>
                    <w:spacing w:after="0" w:line="240" w:lineRule="auto"/>
                    <w:jc w:val="both"/>
                    <w:rPr>
                      <w:rFonts w:ascii="Times New Roman" w:eastAsia="Times New Roman" w:hAnsi="Times New Roman" w:cs="Times New Roman"/>
                      <w:color w:val="000000" w:themeColor="text1"/>
                      <w:sz w:val="24"/>
                      <w:szCs w:val="24"/>
                      <w:lang w:eastAsia="ar-SA"/>
                    </w:rPr>
                  </w:pPr>
                  <w:r w:rsidRPr="00A217C0">
                    <w:rPr>
                      <w:rFonts w:ascii="Times New Roman" w:eastAsia="Times New Roman" w:hAnsi="Times New Roman" w:cs="Times New Roman"/>
                      <w:color w:val="000000" w:themeColor="text1"/>
                      <w:sz w:val="24"/>
                      <w:szCs w:val="24"/>
                      <w:lang w:eastAsia="ar-SA"/>
                    </w:rPr>
                    <w:t>ОГРН 1027700045999</w:t>
                  </w:r>
                </w:p>
                <w:p w:rsidR="00A217C0" w:rsidRPr="00A217C0" w:rsidRDefault="00A217C0" w:rsidP="00A217C0">
                  <w:pPr>
                    <w:spacing w:after="0" w:line="240" w:lineRule="auto"/>
                    <w:jc w:val="both"/>
                    <w:rPr>
                      <w:rFonts w:ascii="Times New Roman" w:eastAsia="Times New Roman" w:hAnsi="Times New Roman" w:cs="Times New Roman"/>
                      <w:color w:val="000000" w:themeColor="text1"/>
                      <w:sz w:val="24"/>
                      <w:szCs w:val="24"/>
                      <w:lang w:eastAsia="ar-SA"/>
                    </w:rPr>
                  </w:pPr>
                  <w:r w:rsidRPr="00A217C0">
                    <w:rPr>
                      <w:rFonts w:ascii="Times New Roman" w:eastAsia="Times New Roman" w:hAnsi="Times New Roman" w:cs="Times New Roman"/>
                      <w:color w:val="000000" w:themeColor="text1"/>
                      <w:sz w:val="24"/>
                      <w:szCs w:val="24"/>
                      <w:lang w:eastAsia="ar-SA"/>
                    </w:rPr>
                    <w:t>ОКПО 17664448</w:t>
                  </w:r>
                </w:p>
                <w:p w:rsidR="00A217C0" w:rsidRPr="00A217C0" w:rsidRDefault="00A217C0" w:rsidP="00A217C0">
                  <w:pPr>
                    <w:shd w:val="clear" w:color="auto" w:fill="FFFFFF"/>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БАНКОВСКИЕ РЕКВИЗИТЫ:</w:t>
                  </w:r>
                </w:p>
                <w:p w:rsidR="00A217C0" w:rsidRPr="00A217C0" w:rsidRDefault="00A217C0" w:rsidP="00A217C0">
                  <w:pPr>
                    <w:snapToGrid w:val="0"/>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 xml:space="preserve">Р/С: </w:t>
                  </w:r>
                  <w:r w:rsidRPr="00A217C0">
                    <w:rPr>
                      <w:rFonts w:ascii="Times New Roman" w:hAnsi="Times New Roman" w:cs="Times New Roman"/>
                      <w:sz w:val="24"/>
                      <w:szCs w:val="24"/>
                    </w:rPr>
                    <w:t>40502810400000000311</w:t>
                  </w:r>
                </w:p>
                <w:p w:rsidR="00A217C0" w:rsidRPr="00A217C0" w:rsidRDefault="00A217C0" w:rsidP="00A217C0">
                  <w:pPr>
                    <w:snapToGrid w:val="0"/>
                    <w:spacing w:after="0" w:line="240" w:lineRule="auto"/>
                    <w:rPr>
                      <w:rFonts w:ascii="Times New Roman" w:hAnsi="Times New Roman" w:cs="Times New Roman"/>
                      <w:sz w:val="24"/>
                      <w:szCs w:val="24"/>
                    </w:rPr>
                  </w:pPr>
                  <w:r w:rsidRPr="00A217C0">
                    <w:rPr>
                      <w:rFonts w:ascii="Times New Roman" w:hAnsi="Times New Roman" w:cs="Times New Roman"/>
                      <w:color w:val="000000" w:themeColor="text1"/>
                      <w:sz w:val="24"/>
                      <w:szCs w:val="24"/>
                      <w:lang w:eastAsia="zh-CN"/>
                    </w:rPr>
                    <w:t xml:space="preserve">ПАО </w:t>
                  </w:r>
                  <w:r w:rsidRPr="00A217C0">
                    <w:rPr>
                      <w:rFonts w:ascii="Times New Roman" w:hAnsi="Times New Roman" w:cs="Times New Roman"/>
                      <w:sz w:val="24"/>
                      <w:szCs w:val="24"/>
                    </w:rPr>
                    <w:t xml:space="preserve">"ПРОМСВЯЗЬБАНК" </w:t>
                  </w:r>
                </w:p>
                <w:p w:rsidR="00A217C0" w:rsidRPr="00A217C0" w:rsidRDefault="00A217C0" w:rsidP="00A217C0">
                  <w:pPr>
                    <w:snapToGrid w:val="0"/>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Г.МОСКВА</w:t>
                  </w:r>
                </w:p>
                <w:p w:rsidR="00A217C0" w:rsidRPr="00A217C0" w:rsidRDefault="00A217C0" w:rsidP="00A217C0">
                  <w:pPr>
                    <w:snapToGrid w:val="0"/>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color w:val="000000" w:themeColor="text1"/>
                      <w:sz w:val="24"/>
                      <w:szCs w:val="24"/>
                      <w:lang w:eastAsia="zh-CN"/>
                    </w:rPr>
                    <w:t>БИК:</w:t>
                  </w:r>
                  <w:r w:rsidRPr="00A217C0">
                    <w:rPr>
                      <w:rFonts w:ascii="Times New Roman" w:hAnsi="Times New Roman" w:cs="Times New Roman"/>
                      <w:color w:val="000000" w:themeColor="text1"/>
                      <w:sz w:val="24"/>
                      <w:szCs w:val="24"/>
                    </w:rPr>
                    <w:t xml:space="preserve"> </w:t>
                  </w:r>
                  <w:r w:rsidRPr="00A217C0">
                    <w:rPr>
                      <w:rFonts w:ascii="Times New Roman" w:hAnsi="Times New Roman" w:cs="Times New Roman"/>
                      <w:sz w:val="24"/>
                      <w:szCs w:val="24"/>
                    </w:rPr>
                    <w:t>044525555</w:t>
                  </w:r>
                </w:p>
                <w:p w:rsidR="00A217C0" w:rsidRPr="00A217C0" w:rsidRDefault="00A217C0" w:rsidP="00A217C0">
                  <w:pPr>
                    <w:snapToGrid w:val="0"/>
                    <w:spacing w:after="0" w:line="240" w:lineRule="auto"/>
                    <w:rPr>
                      <w:rFonts w:ascii="Times New Roman" w:hAnsi="Times New Roman" w:cs="Times New Roman"/>
                      <w:sz w:val="24"/>
                      <w:szCs w:val="24"/>
                    </w:rPr>
                  </w:pPr>
                  <w:r w:rsidRPr="00A217C0">
                    <w:rPr>
                      <w:rFonts w:ascii="Times New Roman" w:hAnsi="Times New Roman" w:cs="Times New Roman"/>
                      <w:color w:val="000000" w:themeColor="text1"/>
                      <w:sz w:val="24"/>
                      <w:szCs w:val="24"/>
                      <w:lang w:eastAsia="zh-CN"/>
                    </w:rPr>
                    <w:t xml:space="preserve">К/С: </w:t>
                  </w:r>
                  <w:r w:rsidRPr="00A217C0">
                    <w:rPr>
                      <w:rFonts w:ascii="Times New Roman" w:hAnsi="Times New Roman" w:cs="Times New Roman"/>
                      <w:sz w:val="24"/>
                      <w:szCs w:val="24"/>
                    </w:rPr>
                    <w:t>30101810400000000555</w:t>
                  </w:r>
                </w:p>
                <w:p w:rsidR="00A217C0" w:rsidRPr="00A217C0" w:rsidRDefault="00A217C0" w:rsidP="00A217C0">
                  <w:pPr>
                    <w:snapToGrid w:val="0"/>
                    <w:spacing w:after="0" w:line="240" w:lineRule="auto"/>
                    <w:rPr>
                      <w:rFonts w:ascii="Times New Roman" w:hAnsi="Times New Roman" w:cs="Times New Roman"/>
                      <w:color w:val="000000" w:themeColor="text1"/>
                      <w:sz w:val="24"/>
                      <w:szCs w:val="24"/>
                      <w:lang w:eastAsia="zh-CN"/>
                    </w:rPr>
                  </w:pPr>
                  <w:r w:rsidRPr="00A217C0">
                    <w:rPr>
                      <w:rFonts w:ascii="Times New Roman" w:hAnsi="Times New Roman" w:cs="Times New Roman"/>
                      <w:sz w:val="24"/>
                      <w:szCs w:val="24"/>
                    </w:rPr>
                    <w:t>ТЕЛ: 8 (499) 250-39-36</w:t>
                  </w:r>
                </w:p>
                <w:p w:rsidR="00A217C0" w:rsidRPr="00A217C0" w:rsidRDefault="00A217C0" w:rsidP="00A217C0">
                  <w:pPr>
                    <w:snapToGrid w:val="0"/>
                    <w:spacing w:after="0" w:line="240" w:lineRule="auto"/>
                    <w:rPr>
                      <w:rFonts w:ascii="Times New Roman" w:hAnsi="Times New Roman" w:cs="Times New Roman"/>
                      <w:sz w:val="24"/>
                      <w:szCs w:val="24"/>
                      <w:lang w:eastAsia="zh-CN"/>
                    </w:rPr>
                  </w:pPr>
                </w:p>
                <w:p w:rsidR="00A217C0" w:rsidRPr="00A217C0" w:rsidRDefault="00A217C0" w:rsidP="00A217C0">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A217C0" w:rsidRPr="00A217C0" w:rsidRDefault="00A217C0" w:rsidP="00A217C0">
                  <w:pPr>
                    <w:snapToGrid w:val="0"/>
                    <w:spacing w:after="0" w:line="240" w:lineRule="auto"/>
                    <w:rPr>
                      <w:rFonts w:ascii="Times New Roman" w:hAnsi="Times New Roman" w:cs="Times New Roman"/>
                      <w:b/>
                      <w:sz w:val="24"/>
                      <w:szCs w:val="24"/>
                      <w:lang w:eastAsia="zh-CN"/>
                    </w:rPr>
                  </w:pPr>
                  <w:r w:rsidRPr="00A217C0">
                    <w:rPr>
                      <w:rFonts w:ascii="Times New Roman" w:hAnsi="Times New Roman" w:cs="Times New Roman"/>
                      <w:b/>
                      <w:sz w:val="24"/>
                      <w:szCs w:val="24"/>
                      <w:lang w:eastAsia="zh-CN"/>
                    </w:rPr>
                    <w:t>Поставщик:</w:t>
                  </w:r>
                </w:p>
                <w:p w:rsidR="00A217C0" w:rsidRPr="00A217C0" w:rsidRDefault="00A217C0" w:rsidP="00A217C0">
                  <w:pPr>
                    <w:snapToGrid w:val="0"/>
                    <w:spacing w:after="0" w:line="240" w:lineRule="auto"/>
                    <w:rPr>
                      <w:rFonts w:ascii="Times New Roman" w:hAnsi="Times New Roman" w:cs="Times New Roman"/>
                      <w:sz w:val="24"/>
                      <w:szCs w:val="24"/>
                      <w:lang w:eastAsia="zh-CN"/>
                    </w:rPr>
                  </w:pPr>
                </w:p>
                <w:p w:rsidR="00A217C0" w:rsidRPr="00A217C0" w:rsidRDefault="00A217C0" w:rsidP="00A217C0">
                  <w:pPr>
                    <w:shd w:val="clear" w:color="auto" w:fill="FFFFFF"/>
                    <w:spacing w:after="0" w:line="240" w:lineRule="auto"/>
                    <w:rPr>
                      <w:rFonts w:ascii="Times New Roman" w:hAnsi="Times New Roman" w:cs="Times New Roman"/>
                      <w:sz w:val="24"/>
                      <w:szCs w:val="24"/>
                      <w:lang w:eastAsia="zh-CN"/>
                    </w:rPr>
                  </w:pPr>
                </w:p>
                <w:p w:rsidR="00A217C0" w:rsidRPr="00A217C0" w:rsidRDefault="00A217C0" w:rsidP="00A217C0">
                  <w:pPr>
                    <w:snapToGrid w:val="0"/>
                    <w:spacing w:after="0" w:line="240" w:lineRule="auto"/>
                    <w:rPr>
                      <w:rFonts w:ascii="Times New Roman" w:hAnsi="Times New Roman" w:cs="Times New Roman"/>
                      <w:sz w:val="24"/>
                      <w:szCs w:val="24"/>
                      <w:lang w:eastAsia="zh-CN"/>
                    </w:rPr>
                  </w:pPr>
                </w:p>
                <w:p w:rsidR="00A217C0" w:rsidRPr="00A217C0" w:rsidRDefault="00A217C0" w:rsidP="00A217C0">
                  <w:pPr>
                    <w:snapToGrid w:val="0"/>
                    <w:spacing w:after="0" w:line="240" w:lineRule="auto"/>
                    <w:rPr>
                      <w:rFonts w:ascii="Times New Roman" w:hAnsi="Times New Roman" w:cs="Times New Roman"/>
                      <w:sz w:val="24"/>
                      <w:szCs w:val="24"/>
                      <w:lang w:eastAsia="zh-CN"/>
                    </w:rPr>
                  </w:pPr>
                </w:p>
              </w:tc>
            </w:tr>
            <w:tr w:rsidR="00A217C0" w:rsidRPr="00A217C0" w:rsidTr="00A217C0">
              <w:trPr>
                <w:trHeight w:val="567"/>
              </w:trPr>
              <w:tc>
                <w:tcPr>
                  <w:tcW w:w="5070" w:type="dxa"/>
                  <w:shd w:val="clear" w:color="auto" w:fill="auto"/>
                </w:tcPr>
                <w:p w:rsidR="00A217C0" w:rsidRPr="00A217C0" w:rsidRDefault="00A217C0" w:rsidP="00A217C0">
                  <w:pPr>
                    <w:snapToGrid w:val="0"/>
                    <w:spacing w:after="0" w:line="240" w:lineRule="auto"/>
                    <w:rPr>
                      <w:rFonts w:ascii="Times New Roman" w:hAnsi="Times New Roman" w:cs="Times New Roman"/>
                      <w:sz w:val="24"/>
                      <w:szCs w:val="24"/>
                      <w:lang w:eastAsia="zh-CN"/>
                    </w:rPr>
                  </w:pPr>
                </w:p>
                <w:p w:rsidR="00A217C0" w:rsidRPr="00A217C0" w:rsidRDefault="00A217C0" w:rsidP="00A217C0">
                  <w:pPr>
                    <w:snapToGrid w:val="0"/>
                    <w:spacing w:after="0" w:line="240" w:lineRule="auto"/>
                    <w:rPr>
                      <w:rFonts w:ascii="Times New Roman" w:hAnsi="Times New Roman" w:cs="Times New Roman"/>
                      <w:sz w:val="24"/>
                      <w:szCs w:val="24"/>
                      <w:lang w:eastAsia="zh-CN"/>
                    </w:rPr>
                  </w:pPr>
                  <w:r w:rsidRPr="00A217C0">
                    <w:rPr>
                      <w:rFonts w:ascii="Times New Roman" w:hAnsi="Times New Roman" w:cs="Times New Roman"/>
                      <w:sz w:val="24"/>
                      <w:szCs w:val="24"/>
                      <w:lang w:eastAsia="zh-CN"/>
                    </w:rPr>
                    <w:t>________________ (Ф.И.О.)</w:t>
                  </w:r>
                </w:p>
                <w:p w:rsidR="00A217C0" w:rsidRPr="00A217C0" w:rsidRDefault="00A217C0" w:rsidP="00A217C0">
                  <w:pPr>
                    <w:snapToGrid w:val="0"/>
                    <w:spacing w:after="0" w:line="240" w:lineRule="auto"/>
                    <w:rPr>
                      <w:rFonts w:ascii="Times New Roman" w:hAnsi="Times New Roman" w:cs="Times New Roman"/>
                      <w:sz w:val="24"/>
                      <w:szCs w:val="24"/>
                      <w:lang w:eastAsia="zh-CN"/>
                    </w:rPr>
                  </w:pPr>
                  <w:r w:rsidRPr="00A217C0">
                    <w:rPr>
                      <w:rFonts w:ascii="Times New Roman" w:hAnsi="Times New Roman" w:cs="Times New Roman"/>
                      <w:sz w:val="24"/>
                      <w:szCs w:val="24"/>
                      <w:lang w:eastAsia="zh-CN"/>
                    </w:rPr>
                    <w:t>М.П.</w:t>
                  </w:r>
                </w:p>
              </w:tc>
              <w:tc>
                <w:tcPr>
                  <w:tcW w:w="4602" w:type="dxa"/>
                  <w:shd w:val="clear" w:color="auto" w:fill="auto"/>
                </w:tcPr>
                <w:p w:rsidR="00A217C0" w:rsidRPr="00A217C0" w:rsidRDefault="00A217C0" w:rsidP="00A217C0">
                  <w:pPr>
                    <w:snapToGrid w:val="0"/>
                    <w:spacing w:after="0" w:line="240" w:lineRule="auto"/>
                    <w:rPr>
                      <w:rFonts w:ascii="Times New Roman" w:hAnsi="Times New Roman" w:cs="Times New Roman"/>
                      <w:sz w:val="24"/>
                      <w:szCs w:val="24"/>
                      <w:lang w:eastAsia="zh-CN"/>
                    </w:rPr>
                  </w:pPr>
                </w:p>
                <w:p w:rsidR="00A217C0" w:rsidRPr="00A217C0" w:rsidRDefault="00A217C0" w:rsidP="00A217C0">
                  <w:pPr>
                    <w:snapToGrid w:val="0"/>
                    <w:spacing w:after="0" w:line="240" w:lineRule="auto"/>
                    <w:rPr>
                      <w:rFonts w:ascii="Times New Roman" w:hAnsi="Times New Roman" w:cs="Times New Roman"/>
                      <w:sz w:val="24"/>
                      <w:szCs w:val="24"/>
                      <w:lang w:eastAsia="zh-CN"/>
                    </w:rPr>
                  </w:pPr>
                  <w:r w:rsidRPr="00A217C0">
                    <w:rPr>
                      <w:rFonts w:ascii="Times New Roman" w:hAnsi="Times New Roman" w:cs="Times New Roman"/>
                      <w:sz w:val="24"/>
                      <w:szCs w:val="24"/>
                      <w:lang w:eastAsia="zh-CN"/>
                    </w:rPr>
                    <w:t>_______________ (Ф.И.О.)</w:t>
                  </w:r>
                </w:p>
                <w:p w:rsidR="00A217C0" w:rsidRPr="00A217C0" w:rsidRDefault="00A217C0" w:rsidP="00A217C0">
                  <w:pPr>
                    <w:snapToGrid w:val="0"/>
                    <w:spacing w:after="0" w:line="240" w:lineRule="auto"/>
                    <w:rPr>
                      <w:rFonts w:ascii="Times New Roman" w:hAnsi="Times New Roman" w:cs="Times New Roman"/>
                      <w:sz w:val="24"/>
                      <w:szCs w:val="24"/>
                      <w:lang w:eastAsia="zh-CN"/>
                    </w:rPr>
                  </w:pPr>
                  <w:r w:rsidRPr="00A217C0">
                    <w:rPr>
                      <w:rFonts w:ascii="Times New Roman" w:hAnsi="Times New Roman" w:cs="Times New Roman"/>
                      <w:sz w:val="24"/>
                      <w:szCs w:val="24"/>
                      <w:lang w:eastAsia="zh-CN"/>
                    </w:rPr>
                    <w:t>М.П.</w:t>
                  </w:r>
                </w:p>
              </w:tc>
            </w:tr>
          </w:tbl>
          <w:p w:rsidR="00A217C0" w:rsidRPr="00A217C0" w:rsidRDefault="00A217C0" w:rsidP="00A217C0">
            <w:pPr>
              <w:shd w:val="clear" w:color="auto" w:fill="FFFFFF"/>
              <w:spacing w:after="0" w:line="240" w:lineRule="auto"/>
              <w:contextualSpacing/>
              <w:rPr>
                <w:rFonts w:ascii="Times New Roman" w:hAnsi="Times New Roman" w:cs="Times New Roman"/>
                <w:sz w:val="24"/>
                <w:szCs w:val="24"/>
                <w:lang w:eastAsia="zh-CN"/>
              </w:rPr>
            </w:pPr>
          </w:p>
          <w:p w:rsidR="00A217C0" w:rsidRPr="00A217C0" w:rsidRDefault="00A217C0" w:rsidP="00A217C0">
            <w:pPr>
              <w:shd w:val="clear" w:color="auto" w:fill="FFFFFF"/>
              <w:spacing w:after="0" w:line="240" w:lineRule="auto"/>
              <w:contextualSpacing/>
              <w:rPr>
                <w:rFonts w:ascii="Times New Roman" w:hAnsi="Times New Roman" w:cs="Times New Roman"/>
                <w:b/>
                <w:sz w:val="24"/>
                <w:szCs w:val="24"/>
                <w:lang w:eastAsia="zh-CN"/>
              </w:rPr>
            </w:pPr>
          </w:p>
        </w:tc>
      </w:tr>
    </w:tbl>
    <w:p w:rsidR="00A217C0" w:rsidRPr="00A217C0" w:rsidRDefault="00A217C0" w:rsidP="00A217C0">
      <w:pPr>
        <w:spacing w:after="0" w:line="240" w:lineRule="auto"/>
        <w:contextualSpacing/>
        <w:rPr>
          <w:rFonts w:ascii="Times New Roman" w:hAnsi="Times New Roman" w:cs="Times New Roman"/>
          <w:sz w:val="24"/>
          <w:szCs w:val="24"/>
        </w:rPr>
      </w:pPr>
      <w:r w:rsidRPr="00A217C0">
        <w:rPr>
          <w:rFonts w:ascii="Times New Roman" w:hAnsi="Times New Roman" w:cs="Times New Roman"/>
          <w:sz w:val="24"/>
          <w:szCs w:val="24"/>
        </w:rPr>
        <w:br w:type="page"/>
      </w:r>
    </w:p>
    <w:tbl>
      <w:tblPr>
        <w:tblW w:w="9530" w:type="dxa"/>
        <w:tblInd w:w="108" w:type="dxa"/>
        <w:tblLayout w:type="fixed"/>
        <w:tblLook w:val="04A0" w:firstRow="1" w:lastRow="0" w:firstColumn="1" w:lastColumn="0" w:noHBand="0" w:noVBand="1"/>
      </w:tblPr>
      <w:tblGrid>
        <w:gridCol w:w="742"/>
        <w:gridCol w:w="391"/>
        <w:gridCol w:w="993"/>
        <w:gridCol w:w="459"/>
        <w:gridCol w:w="1242"/>
        <w:gridCol w:w="600"/>
        <w:gridCol w:w="993"/>
        <w:gridCol w:w="1559"/>
        <w:gridCol w:w="1276"/>
        <w:gridCol w:w="1275"/>
      </w:tblGrid>
      <w:tr w:rsidR="00A217C0" w:rsidRPr="00A217C0" w:rsidTr="00A217C0">
        <w:trPr>
          <w:trHeight w:val="375"/>
        </w:trPr>
        <w:tc>
          <w:tcPr>
            <w:tcW w:w="1133" w:type="dxa"/>
            <w:gridSpan w:val="2"/>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b/>
                <w:bCs/>
                <w:sz w:val="24"/>
                <w:szCs w:val="24"/>
                <w:lang w:eastAsia="ru-RU"/>
              </w:rPr>
            </w:pPr>
          </w:p>
          <w:p w:rsidR="00A217C0" w:rsidRPr="00A217C0" w:rsidRDefault="00A217C0" w:rsidP="00A217C0">
            <w:pPr>
              <w:spacing w:after="0" w:line="240" w:lineRule="auto"/>
              <w:contextualSpacing/>
              <w:rPr>
                <w:rFonts w:ascii="Times New Roman" w:hAnsi="Times New Roman" w:cs="Times New Roman"/>
                <w:b/>
                <w:bCs/>
                <w:sz w:val="24"/>
                <w:szCs w:val="24"/>
                <w:lang w:eastAsia="ru-RU"/>
              </w:rPr>
            </w:pPr>
          </w:p>
        </w:tc>
        <w:tc>
          <w:tcPr>
            <w:tcW w:w="8397" w:type="dxa"/>
            <w:gridSpan w:val="8"/>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jc w:val="right"/>
              <w:rPr>
                <w:rFonts w:ascii="Times New Roman" w:hAnsi="Times New Roman" w:cs="Times New Roman"/>
                <w:bCs/>
                <w:sz w:val="24"/>
                <w:szCs w:val="24"/>
                <w:lang w:eastAsia="ru-RU"/>
              </w:rPr>
            </w:pPr>
            <w:r w:rsidRPr="00A217C0">
              <w:rPr>
                <w:rFonts w:ascii="Times New Roman" w:hAnsi="Times New Roman" w:cs="Times New Roman"/>
                <w:bCs/>
                <w:sz w:val="24"/>
                <w:szCs w:val="24"/>
                <w:lang w:eastAsia="ru-RU"/>
              </w:rPr>
              <w:t>Приложение №1</w:t>
            </w:r>
          </w:p>
          <w:p w:rsidR="00A217C0" w:rsidRPr="00A217C0" w:rsidRDefault="00A217C0" w:rsidP="00A217C0">
            <w:pPr>
              <w:spacing w:after="0" w:line="240" w:lineRule="auto"/>
              <w:jc w:val="right"/>
              <w:rPr>
                <w:rFonts w:ascii="Times New Roman" w:hAnsi="Times New Roman" w:cs="Times New Roman"/>
                <w:bCs/>
                <w:sz w:val="24"/>
                <w:szCs w:val="24"/>
                <w:lang w:eastAsia="ru-RU"/>
              </w:rPr>
            </w:pPr>
            <w:r w:rsidRPr="00A217C0">
              <w:rPr>
                <w:rFonts w:ascii="Times New Roman" w:hAnsi="Times New Roman" w:cs="Times New Roman"/>
                <w:bCs/>
                <w:sz w:val="24"/>
                <w:szCs w:val="24"/>
                <w:lang w:eastAsia="ru-RU"/>
              </w:rPr>
              <w:t>к Договору поставки №_______________</w:t>
            </w:r>
          </w:p>
          <w:p w:rsidR="00A217C0" w:rsidRPr="00A217C0" w:rsidRDefault="00A217C0" w:rsidP="00A217C0">
            <w:pPr>
              <w:spacing w:after="0" w:line="240" w:lineRule="auto"/>
              <w:jc w:val="right"/>
              <w:rPr>
                <w:rFonts w:ascii="Times New Roman" w:hAnsi="Times New Roman" w:cs="Times New Roman"/>
                <w:b/>
                <w:bCs/>
                <w:sz w:val="24"/>
                <w:szCs w:val="24"/>
                <w:lang w:eastAsia="ru-RU"/>
              </w:rPr>
            </w:pPr>
            <w:r w:rsidRPr="00A217C0">
              <w:rPr>
                <w:rFonts w:ascii="Times New Roman" w:hAnsi="Times New Roman" w:cs="Times New Roman"/>
                <w:bCs/>
                <w:sz w:val="24"/>
                <w:szCs w:val="24"/>
                <w:lang w:eastAsia="ru-RU"/>
              </w:rPr>
              <w:t>от «__» ______________ 2024 г.</w:t>
            </w:r>
          </w:p>
          <w:p w:rsidR="00A217C0" w:rsidRPr="00A217C0" w:rsidRDefault="00A217C0" w:rsidP="00A217C0">
            <w:pPr>
              <w:spacing w:after="0" w:line="240" w:lineRule="auto"/>
              <w:ind w:left="-1157"/>
              <w:contextualSpacing/>
              <w:jc w:val="center"/>
              <w:rPr>
                <w:rFonts w:ascii="Times New Roman" w:hAnsi="Times New Roman" w:cs="Times New Roman"/>
                <w:b/>
                <w:bCs/>
                <w:sz w:val="24"/>
                <w:szCs w:val="24"/>
                <w:lang w:eastAsia="ru-RU"/>
              </w:rPr>
            </w:pPr>
          </w:p>
          <w:p w:rsidR="00A217C0" w:rsidRPr="00A217C0" w:rsidRDefault="00A217C0" w:rsidP="00A217C0">
            <w:pPr>
              <w:spacing w:after="0" w:line="240" w:lineRule="auto"/>
              <w:ind w:left="-1157"/>
              <w:contextualSpacing/>
              <w:jc w:val="center"/>
              <w:rPr>
                <w:rFonts w:ascii="Times New Roman" w:hAnsi="Times New Roman" w:cs="Times New Roman"/>
                <w:b/>
                <w:bCs/>
                <w:sz w:val="24"/>
                <w:szCs w:val="24"/>
                <w:lang w:eastAsia="ru-RU"/>
              </w:rPr>
            </w:pPr>
          </w:p>
          <w:p w:rsidR="00A217C0" w:rsidRPr="00A217C0" w:rsidRDefault="00A217C0" w:rsidP="00A217C0">
            <w:pPr>
              <w:spacing w:after="0" w:line="240" w:lineRule="auto"/>
              <w:ind w:left="-1157"/>
              <w:contextualSpacing/>
              <w:jc w:val="center"/>
              <w:rPr>
                <w:rFonts w:ascii="Times New Roman" w:hAnsi="Times New Roman" w:cs="Times New Roman"/>
                <w:b/>
                <w:bCs/>
                <w:sz w:val="24"/>
                <w:szCs w:val="24"/>
                <w:lang w:eastAsia="ru-RU"/>
              </w:rPr>
            </w:pPr>
          </w:p>
          <w:p w:rsidR="00A217C0" w:rsidRPr="00A217C0" w:rsidRDefault="00A217C0" w:rsidP="00A217C0">
            <w:pPr>
              <w:spacing w:after="0" w:line="240" w:lineRule="auto"/>
              <w:ind w:left="-1157"/>
              <w:contextualSpacing/>
              <w:jc w:val="center"/>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Спецификация</w:t>
            </w:r>
          </w:p>
          <w:p w:rsidR="00A217C0" w:rsidRPr="00A217C0" w:rsidRDefault="00A217C0" w:rsidP="00A217C0">
            <w:pPr>
              <w:spacing w:after="0" w:line="240" w:lineRule="auto"/>
              <w:ind w:left="-1157"/>
              <w:contextualSpacing/>
              <w:jc w:val="center"/>
              <w:rPr>
                <w:rFonts w:ascii="Times New Roman" w:hAnsi="Times New Roman" w:cs="Times New Roman"/>
                <w:b/>
                <w:bCs/>
                <w:sz w:val="24"/>
                <w:szCs w:val="24"/>
                <w:lang w:eastAsia="ru-RU"/>
              </w:rPr>
            </w:pPr>
          </w:p>
        </w:tc>
      </w:tr>
      <w:tr w:rsidR="00A217C0" w:rsidRPr="00A217C0" w:rsidTr="00A217C0">
        <w:trPr>
          <w:trHeight w:val="945"/>
        </w:trPr>
        <w:tc>
          <w:tcPr>
            <w:tcW w:w="742"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b/>
                <w:bCs/>
                <w:sz w:val="24"/>
                <w:szCs w:val="24"/>
                <w:lang w:eastAsia="ru-RU"/>
              </w:rPr>
              <w:t>№ п/п</w:t>
            </w:r>
          </w:p>
        </w:tc>
        <w:tc>
          <w:tcPr>
            <w:tcW w:w="1843" w:type="dxa"/>
            <w:gridSpan w:val="3"/>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b/>
                <w:bCs/>
                <w:sz w:val="24"/>
                <w:szCs w:val="24"/>
                <w:lang w:eastAsia="ru-RU"/>
              </w:rPr>
              <w:t>Наименование Товара</w:t>
            </w: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Страна происхождения Товара</w:t>
            </w:r>
          </w:p>
        </w:tc>
        <w:tc>
          <w:tcPr>
            <w:tcW w:w="993"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b/>
                <w:bCs/>
                <w:sz w:val="24"/>
                <w:szCs w:val="24"/>
                <w:lang w:eastAsia="ru-RU"/>
              </w:rPr>
            </w:pPr>
            <w:proofErr w:type="spellStart"/>
            <w:r w:rsidRPr="00A217C0">
              <w:rPr>
                <w:rFonts w:ascii="Times New Roman" w:hAnsi="Times New Roman" w:cs="Times New Roman"/>
                <w:b/>
                <w:bCs/>
                <w:sz w:val="24"/>
                <w:szCs w:val="24"/>
                <w:lang w:eastAsia="ru-RU"/>
              </w:rPr>
              <w:t>Ед.изм</w:t>
            </w:r>
            <w:proofErr w:type="spellEnd"/>
            <w:r w:rsidRPr="00A217C0">
              <w:rPr>
                <w:rFonts w:ascii="Times New Roman" w:hAnsi="Times New Roman" w:cs="Times New Roman"/>
                <w:b/>
                <w:bCs/>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b/>
                <w:bCs/>
                <w:sz w:val="24"/>
                <w:szCs w:val="24"/>
                <w:lang w:eastAsia="ru-RU"/>
              </w:rPr>
              <w:t>Количество</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b/>
                <w:bCs/>
                <w:sz w:val="24"/>
                <w:szCs w:val="24"/>
                <w:lang w:eastAsia="ru-RU"/>
              </w:rPr>
              <w:t>Цена с НДС, руб.</w:t>
            </w:r>
          </w:p>
        </w:tc>
        <w:tc>
          <w:tcPr>
            <w:tcW w:w="1275"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b/>
                <w:bCs/>
                <w:sz w:val="24"/>
                <w:szCs w:val="24"/>
                <w:lang w:eastAsia="ru-RU"/>
              </w:rPr>
              <w:t>Сумма с НДС, руб.</w:t>
            </w: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b/>
                <w:bCs/>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color w:val="000000"/>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3" w:type="dxa"/>
            <w:gridSpan w:val="3"/>
            <w:tcBorders>
              <w:top w:val="nil"/>
              <w:left w:val="nil"/>
              <w:bottom w:val="single" w:sz="4" w:space="0" w:color="auto"/>
              <w:right w:val="single" w:sz="4" w:space="0" w:color="auto"/>
            </w:tcBorders>
            <w:shd w:val="clear" w:color="auto" w:fill="auto"/>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842" w:type="dxa"/>
            <w:gridSpan w:val="2"/>
            <w:tcBorders>
              <w:top w:val="single" w:sz="4" w:space="0" w:color="auto"/>
              <w:left w:val="nil"/>
              <w:bottom w:val="single" w:sz="4" w:space="0" w:color="auto"/>
              <w:right w:val="single" w:sz="4" w:space="0" w:color="auto"/>
            </w:tcBorders>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559"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A217C0" w:rsidRPr="00A217C0" w:rsidRDefault="00A217C0" w:rsidP="00A217C0">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right"/>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ИТОГО:</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right"/>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r>
      <w:tr w:rsidR="00A217C0" w:rsidRPr="00A217C0" w:rsidTr="00A217C0">
        <w:trPr>
          <w:trHeight w:val="432"/>
        </w:trPr>
        <w:tc>
          <w:tcPr>
            <w:tcW w:w="742" w:type="dxa"/>
            <w:tcBorders>
              <w:top w:val="nil"/>
              <w:left w:val="single" w:sz="4" w:space="0" w:color="auto"/>
              <w:bottom w:val="single" w:sz="4" w:space="0" w:color="auto"/>
              <w:right w:val="single" w:sz="4" w:space="0" w:color="auto"/>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1384" w:type="dxa"/>
            <w:gridSpan w:val="2"/>
            <w:tcBorders>
              <w:top w:val="single" w:sz="4" w:space="0" w:color="auto"/>
              <w:left w:val="nil"/>
              <w:bottom w:val="single" w:sz="4" w:space="0" w:color="auto"/>
              <w:right w:val="nil"/>
            </w:tcBorders>
            <w:tcMar>
              <w:left w:w="57" w:type="dxa"/>
              <w:right w:w="57" w:type="dxa"/>
            </w:tcMar>
          </w:tcPr>
          <w:p w:rsidR="00A217C0" w:rsidRPr="00A217C0" w:rsidRDefault="00A217C0" w:rsidP="00A217C0">
            <w:pPr>
              <w:spacing w:after="0" w:line="240" w:lineRule="auto"/>
              <w:contextualSpacing/>
              <w:jc w:val="right"/>
              <w:rPr>
                <w:rFonts w:ascii="Times New Roman" w:hAnsi="Times New Roman" w:cs="Times New Roman"/>
                <w:b/>
                <w:bCs/>
                <w:sz w:val="24"/>
                <w:szCs w:val="24"/>
                <w:lang w:eastAsia="ru-RU"/>
              </w:rPr>
            </w:pPr>
          </w:p>
        </w:tc>
        <w:tc>
          <w:tcPr>
            <w:tcW w:w="6129" w:type="dxa"/>
            <w:gridSpan w:val="6"/>
            <w:tcBorders>
              <w:top w:val="single" w:sz="4" w:space="0" w:color="auto"/>
              <w:left w:val="nil"/>
              <w:bottom w:val="single" w:sz="4" w:space="0" w:color="auto"/>
              <w:right w:val="single" w:sz="4" w:space="0" w:color="000000"/>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right"/>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в том числе НДС:</w:t>
            </w:r>
          </w:p>
        </w:tc>
        <w:tc>
          <w:tcPr>
            <w:tcW w:w="127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right"/>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r>
      <w:tr w:rsidR="00A217C0" w:rsidRPr="00A217C0" w:rsidTr="00A217C0">
        <w:trPr>
          <w:trHeight w:val="315"/>
        </w:trPr>
        <w:tc>
          <w:tcPr>
            <w:tcW w:w="742"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right"/>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 </w:t>
            </w: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jc w:val="center"/>
              <w:rPr>
                <w:rFonts w:ascii="Times New Roman" w:hAnsi="Times New Roman" w:cs="Times New Roman"/>
                <w:b/>
                <w:bCs/>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 </w:t>
            </w:r>
          </w:p>
        </w:tc>
        <w:tc>
          <w:tcPr>
            <w:tcW w:w="1559"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1276"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1275"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right"/>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r>
      <w:tr w:rsidR="00A217C0" w:rsidRPr="00A217C0" w:rsidTr="00A217C0">
        <w:trPr>
          <w:trHeight w:val="255"/>
        </w:trPr>
        <w:tc>
          <w:tcPr>
            <w:tcW w:w="742" w:type="dxa"/>
            <w:tcBorders>
              <w:top w:val="nil"/>
              <w:left w:val="nil"/>
              <w:bottom w:val="nil"/>
              <w:right w:val="nil"/>
            </w:tcBorders>
            <w:shd w:val="clear" w:color="auto" w:fill="auto"/>
            <w:noWrap/>
            <w:tcMar>
              <w:left w:w="57" w:type="dxa"/>
              <w:right w:w="57" w:type="dxa"/>
            </w:tcMar>
            <w:vAlign w:val="bottom"/>
            <w:hideMark/>
          </w:tcPr>
          <w:p w:rsidR="00A217C0" w:rsidRPr="00A217C0" w:rsidRDefault="00A217C0" w:rsidP="00A217C0">
            <w:pPr>
              <w:spacing w:after="0" w:line="240" w:lineRule="auto"/>
              <w:contextualSpacing/>
              <w:jc w:val="right"/>
              <w:rPr>
                <w:rFonts w:ascii="Times New Roman" w:hAnsi="Times New Roman" w:cs="Times New Roman"/>
                <w:sz w:val="24"/>
                <w:szCs w:val="24"/>
                <w:lang w:eastAsia="ru-RU"/>
              </w:rPr>
            </w:pP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r>
      <w:tr w:rsidR="00A217C0" w:rsidRPr="00A217C0" w:rsidTr="00A217C0">
        <w:trPr>
          <w:trHeight w:val="315"/>
        </w:trPr>
        <w:tc>
          <w:tcPr>
            <w:tcW w:w="3827" w:type="dxa"/>
            <w:gridSpan w:val="5"/>
            <w:tcBorders>
              <w:top w:val="nil"/>
              <w:left w:val="nil"/>
              <w:bottom w:val="nil"/>
              <w:right w:val="nil"/>
            </w:tcBorders>
            <w:shd w:val="clear" w:color="auto" w:fill="auto"/>
            <w:noWrap/>
            <w:tcMar>
              <w:left w:w="57" w:type="dxa"/>
              <w:right w:w="57" w:type="dxa"/>
            </w:tcMar>
            <w:vAlign w:val="bottom"/>
          </w:tcPr>
          <w:p w:rsidR="00A217C0" w:rsidRPr="00A217C0" w:rsidRDefault="00A217C0" w:rsidP="00A217C0">
            <w:pPr>
              <w:spacing w:after="0" w:line="240" w:lineRule="auto"/>
              <w:contextualSpacing/>
              <w:jc w:val="center"/>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Покупатель:</w:t>
            </w: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b/>
                <w:bCs/>
                <w:sz w:val="24"/>
                <w:szCs w:val="24"/>
                <w:lang w:eastAsia="ru-RU"/>
              </w:rPr>
            </w:pPr>
            <w:r w:rsidRPr="00A217C0">
              <w:rPr>
                <w:rFonts w:ascii="Times New Roman" w:hAnsi="Times New Roman" w:cs="Times New Roman"/>
                <w:b/>
                <w:bCs/>
                <w:sz w:val="24"/>
                <w:szCs w:val="24"/>
                <w:lang w:eastAsia="ru-RU"/>
              </w:rPr>
              <w:t xml:space="preserve">          Поставщик:</w:t>
            </w:r>
          </w:p>
        </w:tc>
      </w:tr>
      <w:tr w:rsidR="00A217C0" w:rsidRPr="00A217C0" w:rsidTr="00A217C0">
        <w:trPr>
          <w:trHeight w:val="315"/>
        </w:trPr>
        <w:tc>
          <w:tcPr>
            <w:tcW w:w="3827" w:type="dxa"/>
            <w:gridSpan w:val="5"/>
            <w:tcBorders>
              <w:top w:val="nil"/>
              <w:left w:val="nil"/>
              <w:bottom w:val="nil"/>
              <w:right w:val="nil"/>
            </w:tcBorders>
            <w:shd w:val="clear" w:color="auto" w:fill="auto"/>
            <w:noWrap/>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zh-CN"/>
              </w:rPr>
            </w:pP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zh-CN"/>
              </w:rPr>
            </w:pPr>
          </w:p>
        </w:tc>
        <w:tc>
          <w:tcPr>
            <w:tcW w:w="993" w:type="dxa"/>
            <w:tcBorders>
              <w:top w:val="nil"/>
              <w:left w:val="nil"/>
              <w:bottom w:val="nil"/>
              <w:right w:val="nil"/>
            </w:tcBorders>
            <w:shd w:val="clear" w:color="auto" w:fill="auto"/>
            <w:noWrap/>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zh-CN"/>
              </w:rPr>
            </w:pPr>
          </w:p>
        </w:tc>
        <w:tc>
          <w:tcPr>
            <w:tcW w:w="4110" w:type="dxa"/>
            <w:gridSpan w:val="3"/>
            <w:tcBorders>
              <w:top w:val="nil"/>
              <w:left w:val="nil"/>
              <w:bottom w:val="nil"/>
              <w:right w:val="nil"/>
            </w:tcBorders>
            <w:shd w:val="clear" w:color="auto" w:fill="auto"/>
            <w:noWrap/>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zh-CN"/>
              </w:rPr>
            </w:pPr>
            <w:r w:rsidRPr="00A217C0">
              <w:rPr>
                <w:rFonts w:ascii="Times New Roman" w:hAnsi="Times New Roman" w:cs="Times New Roman"/>
                <w:sz w:val="24"/>
                <w:szCs w:val="24"/>
                <w:lang w:eastAsia="zh-CN"/>
              </w:rPr>
              <w:t xml:space="preserve">              </w:t>
            </w:r>
          </w:p>
        </w:tc>
      </w:tr>
      <w:tr w:rsidR="00A217C0" w:rsidRPr="00A217C0" w:rsidTr="00A217C0">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315"/>
        </w:trPr>
        <w:tc>
          <w:tcPr>
            <w:tcW w:w="3827" w:type="dxa"/>
            <w:gridSpan w:val="5"/>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315"/>
        </w:trPr>
        <w:tc>
          <w:tcPr>
            <w:tcW w:w="742"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315"/>
        </w:trPr>
        <w:tc>
          <w:tcPr>
            <w:tcW w:w="742"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1559"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2551" w:type="dxa"/>
            <w:gridSpan w:val="2"/>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r>
      <w:tr w:rsidR="00A217C0" w:rsidRPr="00A217C0" w:rsidTr="00A217C0">
        <w:trPr>
          <w:trHeight w:val="315"/>
        </w:trPr>
        <w:tc>
          <w:tcPr>
            <w:tcW w:w="742"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1276"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r>
      <w:tr w:rsidR="00A217C0" w:rsidRPr="00A217C0" w:rsidTr="00A217C0">
        <w:trPr>
          <w:trHeight w:val="315"/>
        </w:trPr>
        <w:tc>
          <w:tcPr>
            <w:tcW w:w="3827" w:type="dxa"/>
            <w:gridSpan w:val="5"/>
            <w:tcBorders>
              <w:top w:val="nil"/>
              <w:left w:val="nil"/>
              <w:bottom w:val="nil"/>
              <w:right w:val="nil"/>
            </w:tcBorders>
            <w:shd w:val="clear" w:color="auto" w:fill="auto"/>
            <w:noWrap/>
            <w:tcMar>
              <w:left w:w="57" w:type="dxa"/>
              <w:right w:w="57" w:type="dxa"/>
            </w:tcMar>
            <w:vAlign w:val="bottom"/>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r w:rsidRPr="00A217C0">
              <w:rPr>
                <w:rFonts w:ascii="Times New Roman" w:hAnsi="Times New Roman" w:cs="Times New Roman"/>
                <w:sz w:val="24"/>
                <w:szCs w:val="24"/>
                <w:lang w:eastAsia="ru-RU"/>
              </w:rPr>
              <w:t>______________(Ф.И.О.)</w:t>
            </w: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bottom"/>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4110" w:type="dxa"/>
            <w:gridSpan w:val="3"/>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______________(Ф.И.О.)</w:t>
            </w:r>
          </w:p>
        </w:tc>
      </w:tr>
      <w:tr w:rsidR="00A217C0" w:rsidRPr="00A217C0" w:rsidTr="00A217C0">
        <w:trPr>
          <w:trHeight w:val="255"/>
        </w:trPr>
        <w:tc>
          <w:tcPr>
            <w:tcW w:w="742" w:type="dxa"/>
            <w:tcBorders>
              <w:top w:val="nil"/>
              <w:left w:val="nil"/>
              <w:bottom w:val="nil"/>
              <w:right w:val="nil"/>
            </w:tcBorders>
            <w:shd w:val="clear" w:color="auto" w:fill="auto"/>
            <w:noWrap/>
            <w:tcMar>
              <w:left w:w="57" w:type="dxa"/>
              <w:right w:w="57" w:type="dxa"/>
            </w:tcMa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М.П.                   </w:t>
            </w:r>
          </w:p>
        </w:tc>
        <w:tc>
          <w:tcPr>
            <w:tcW w:w="3085" w:type="dxa"/>
            <w:gridSpan w:val="4"/>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p>
        </w:tc>
        <w:tc>
          <w:tcPr>
            <w:tcW w:w="600" w:type="dxa"/>
            <w:tcBorders>
              <w:top w:val="nil"/>
              <w:left w:val="nil"/>
              <w:bottom w:val="nil"/>
              <w:right w:val="nil"/>
            </w:tcBorders>
            <w:tcMar>
              <w:left w:w="57" w:type="dxa"/>
              <w:right w:w="57" w:type="dxa"/>
            </w:tcMar>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993"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1559"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jc w:val="center"/>
              <w:rPr>
                <w:rFonts w:ascii="Times New Roman" w:hAnsi="Times New Roman" w:cs="Times New Roman"/>
                <w:sz w:val="24"/>
                <w:szCs w:val="24"/>
                <w:lang w:eastAsia="ru-RU"/>
              </w:rPr>
            </w:pPr>
            <w:r w:rsidRPr="00A217C0">
              <w:rPr>
                <w:rFonts w:ascii="Times New Roman" w:hAnsi="Times New Roman" w:cs="Times New Roman"/>
                <w:sz w:val="24"/>
                <w:szCs w:val="24"/>
                <w:lang w:eastAsia="ru-RU"/>
              </w:rPr>
              <w:t>М.П.</w:t>
            </w:r>
          </w:p>
        </w:tc>
        <w:tc>
          <w:tcPr>
            <w:tcW w:w="1276"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tcMar>
              <w:left w:w="57" w:type="dxa"/>
              <w:right w:w="57" w:type="dxa"/>
            </w:tcMar>
            <w:vAlign w:val="center"/>
            <w:hideMark/>
          </w:tcPr>
          <w:p w:rsidR="00A217C0" w:rsidRPr="00A217C0" w:rsidRDefault="00A217C0" w:rsidP="00A217C0">
            <w:pPr>
              <w:spacing w:after="0" w:line="240" w:lineRule="auto"/>
              <w:contextualSpacing/>
              <w:rPr>
                <w:rFonts w:ascii="Times New Roman" w:hAnsi="Times New Roman" w:cs="Times New Roman"/>
                <w:sz w:val="24"/>
                <w:szCs w:val="24"/>
                <w:lang w:eastAsia="ru-RU"/>
              </w:rPr>
            </w:pPr>
          </w:p>
        </w:tc>
      </w:tr>
    </w:tbl>
    <w:p w:rsidR="00A217C0" w:rsidRPr="00A217C0" w:rsidRDefault="00A217C0" w:rsidP="00A217C0">
      <w:pPr>
        <w:spacing w:after="0" w:line="240" w:lineRule="auto"/>
        <w:contextualSpacing/>
        <w:rPr>
          <w:rFonts w:ascii="Times New Roman" w:hAnsi="Times New Roman" w:cs="Times New Roman"/>
          <w:sz w:val="24"/>
          <w:szCs w:val="24"/>
        </w:rPr>
      </w:pPr>
      <w:r w:rsidRPr="00A217C0">
        <w:rPr>
          <w:rFonts w:ascii="Times New Roman" w:hAnsi="Times New Roman" w:cs="Times New Roman"/>
          <w:sz w:val="24"/>
          <w:szCs w:val="24"/>
        </w:rPr>
        <w:br w:type="page"/>
      </w:r>
    </w:p>
    <w:p w:rsidR="00A217C0" w:rsidRPr="00A217C0" w:rsidRDefault="00A217C0" w:rsidP="00A217C0">
      <w:pPr>
        <w:spacing w:after="0" w:line="240" w:lineRule="auto"/>
        <w:jc w:val="right"/>
        <w:rPr>
          <w:rFonts w:ascii="Times New Roman" w:hAnsi="Times New Roman" w:cs="Times New Roman"/>
          <w:bCs/>
          <w:sz w:val="24"/>
          <w:szCs w:val="24"/>
          <w:lang w:eastAsia="ru-RU"/>
        </w:rPr>
      </w:pPr>
      <w:r w:rsidRPr="00A217C0">
        <w:rPr>
          <w:rFonts w:ascii="Times New Roman" w:hAnsi="Times New Roman" w:cs="Times New Roman"/>
          <w:bCs/>
          <w:sz w:val="24"/>
          <w:szCs w:val="24"/>
          <w:lang w:eastAsia="ru-RU"/>
        </w:rPr>
        <w:lastRenderedPageBreak/>
        <w:t>Приложение №2</w:t>
      </w:r>
    </w:p>
    <w:p w:rsidR="00A217C0" w:rsidRPr="00A217C0" w:rsidRDefault="00A217C0" w:rsidP="00A217C0">
      <w:pPr>
        <w:spacing w:after="0" w:line="240" w:lineRule="auto"/>
        <w:jc w:val="right"/>
        <w:rPr>
          <w:rFonts w:ascii="Times New Roman" w:hAnsi="Times New Roman" w:cs="Times New Roman"/>
          <w:bCs/>
          <w:sz w:val="24"/>
          <w:szCs w:val="24"/>
          <w:lang w:eastAsia="ru-RU"/>
        </w:rPr>
      </w:pPr>
      <w:r w:rsidRPr="00A217C0">
        <w:rPr>
          <w:rFonts w:ascii="Times New Roman" w:hAnsi="Times New Roman" w:cs="Times New Roman"/>
          <w:bCs/>
          <w:sz w:val="24"/>
          <w:szCs w:val="24"/>
          <w:lang w:eastAsia="ru-RU"/>
        </w:rPr>
        <w:t>к Договору поставки № ________</w:t>
      </w:r>
    </w:p>
    <w:p w:rsidR="00A217C0" w:rsidRPr="00A217C0" w:rsidRDefault="00A217C0" w:rsidP="00A217C0">
      <w:pPr>
        <w:spacing w:after="0" w:line="240" w:lineRule="auto"/>
        <w:jc w:val="right"/>
        <w:rPr>
          <w:rFonts w:ascii="Times New Roman" w:hAnsi="Times New Roman" w:cs="Times New Roman"/>
          <w:b/>
          <w:bCs/>
          <w:sz w:val="24"/>
          <w:szCs w:val="24"/>
          <w:lang w:eastAsia="ru-RU"/>
        </w:rPr>
      </w:pPr>
      <w:r w:rsidRPr="00A217C0">
        <w:rPr>
          <w:rFonts w:ascii="Times New Roman" w:hAnsi="Times New Roman" w:cs="Times New Roman"/>
          <w:bCs/>
          <w:sz w:val="24"/>
          <w:szCs w:val="24"/>
          <w:lang w:eastAsia="ru-RU"/>
        </w:rPr>
        <w:t>от «__» ______________ 2024 г.</w:t>
      </w:r>
    </w:p>
    <w:p w:rsidR="00A217C0" w:rsidRPr="00A217C0" w:rsidRDefault="00A217C0" w:rsidP="00A217C0">
      <w:pPr>
        <w:spacing w:after="0" w:line="240" w:lineRule="auto"/>
        <w:rPr>
          <w:rFonts w:ascii="Times New Roman" w:hAnsi="Times New Roman" w:cs="Times New Roman"/>
          <w:sz w:val="24"/>
          <w:szCs w:val="24"/>
        </w:rPr>
      </w:pPr>
    </w:p>
    <w:p w:rsidR="00A217C0" w:rsidRPr="00A217C0" w:rsidRDefault="00A217C0" w:rsidP="00A217C0">
      <w:pPr>
        <w:spacing w:after="0" w:line="240" w:lineRule="auto"/>
        <w:rPr>
          <w:rFonts w:ascii="Times New Roman" w:hAnsi="Times New Roman" w:cs="Times New Roman"/>
          <w:sz w:val="24"/>
          <w:szCs w:val="24"/>
        </w:rPr>
      </w:pPr>
    </w:p>
    <w:p w:rsidR="00A217C0" w:rsidRPr="00A217C0" w:rsidRDefault="00A217C0" w:rsidP="00A217C0">
      <w:pPr>
        <w:spacing w:after="0" w:line="240" w:lineRule="auto"/>
        <w:rPr>
          <w:rFonts w:ascii="Times New Roman" w:hAnsi="Times New Roman" w:cs="Times New Roman"/>
          <w:sz w:val="24"/>
          <w:szCs w:val="24"/>
        </w:rPr>
      </w:pPr>
    </w:p>
    <w:p w:rsidR="00A217C0" w:rsidRPr="00A217C0" w:rsidRDefault="00A217C0" w:rsidP="00A217C0">
      <w:pPr>
        <w:snapToGrid w:val="0"/>
        <w:spacing w:after="0" w:line="240" w:lineRule="auto"/>
        <w:jc w:val="center"/>
        <w:rPr>
          <w:rFonts w:ascii="Times New Roman" w:hAnsi="Times New Roman" w:cs="Times New Roman"/>
          <w:b/>
          <w:sz w:val="24"/>
          <w:szCs w:val="24"/>
        </w:rPr>
      </w:pPr>
      <w:r w:rsidRPr="00A217C0">
        <w:rPr>
          <w:rFonts w:ascii="Times New Roman" w:hAnsi="Times New Roman" w:cs="Times New Roman"/>
          <w:b/>
          <w:sz w:val="24"/>
          <w:szCs w:val="24"/>
        </w:rPr>
        <w:t>ТЕХНИЧЕСКОЕ ЗАДАНИЕ</w:t>
      </w:r>
    </w:p>
    <w:p w:rsidR="00A217C0" w:rsidRPr="00A217C0" w:rsidRDefault="00A217C0" w:rsidP="00A217C0">
      <w:pPr>
        <w:snapToGrid w:val="0"/>
        <w:spacing w:after="0" w:line="240" w:lineRule="auto"/>
        <w:jc w:val="center"/>
        <w:rPr>
          <w:rFonts w:ascii="Times New Roman" w:hAnsi="Times New Roman" w:cs="Times New Roman"/>
          <w:b/>
          <w:sz w:val="24"/>
          <w:szCs w:val="24"/>
        </w:rPr>
      </w:pPr>
      <w:r w:rsidRPr="00A217C0">
        <w:rPr>
          <w:rFonts w:ascii="Times New Roman" w:hAnsi="Times New Roman" w:cs="Times New Roman"/>
          <w:b/>
          <w:sz w:val="24"/>
          <w:szCs w:val="24"/>
        </w:rPr>
        <w:t>на поставку инструментов ручных и комплектующих к ним</w:t>
      </w:r>
    </w:p>
    <w:p w:rsidR="00B1370E" w:rsidRPr="00A217C0" w:rsidRDefault="00B1370E" w:rsidP="00A217C0">
      <w:pPr>
        <w:spacing w:after="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p w:rsidR="00B1370E" w:rsidRDefault="00B1370E" w:rsidP="009B79F5">
      <w:pPr>
        <w:spacing w:after="120" w:line="240" w:lineRule="auto"/>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B1370E" w:rsidRPr="00156EF7" w:rsidTr="00810389">
        <w:trPr>
          <w:trHeight w:val="315"/>
        </w:trPr>
        <w:tc>
          <w:tcPr>
            <w:tcW w:w="3828" w:type="dxa"/>
            <w:gridSpan w:val="2"/>
            <w:tcBorders>
              <w:top w:val="nil"/>
              <w:left w:val="nil"/>
              <w:bottom w:val="nil"/>
              <w:right w:val="nil"/>
            </w:tcBorders>
            <w:shd w:val="clear" w:color="auto" w:fill="auto"/>
            <w:noWrap/>
            <w:vAlign w:val="bottom"/>
          </w:tcPr>
          <w:p w:rsidR="00B1370E" w:rsidRPr="00156EF7" w:rsidRDefault="00B1370E" w:rsidP="00810389">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b/>
                <w:bCs/>
                <w:sz w:val="24"/>
                <w:szCs w:val="24"/>
                <w:lang w:eastAsia="ru-RU"/>
              </w:rPr>
            </w:pPr>
            <w:r w:rsidRPr="00156EF7">
              <w:rPr>
                <w:rFonts w:ascii="Times New Roman" w:hAnsi="Times New Roman" w:cs="Times New Roman"/>
                <w:b/>
                <w:bCs/>
                <w:sz w:val="24"/>
                <w:szCs w:val="24"/>
                <w:lang w:eastAsia="ru-RU"/>
              </w:rPr>
              <w:t xml:space="preserve">          Поставщик:</w:t>
            </w:r>
          </w:p>
        </w:tc>
      </w:tr>
      <w:tr w:rsidR="00B1370E" w:rsidRPr="00156EF7" w:rsidTr="00810389">
        <w:trPr>
          <w:trHeight w:val="315"/>
        </w:trPr>
        <w:tc>
          <w:tcPr>
            <w:tcW w:w="3828" w:type="dxa"/>
            <w:gridSpan w:val="2"/>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B1370E" w:rsidRPr="00156EF7" w:rsidRDefault="00B1370E" w:rsidP="00810389">
            <w:pPr>
              <w:rPr>
                <w:rFonts w:ascii="Times New Roman" w:hAnsi="Times New Roman" w:cs="Times New Roman"/>
                <w:sz w:val="24"/>
                <w:szCs w:val="24"/>
                <w:lang w:eastAsia="zh-CN"/>
              </w:rPr>
            </w:pPr>
            <w:r w:rsidRPr="00156EF7">
              <w:rPr>
                <w:rFonts w:ascii="Times New Roman" w:hAnsi="Times New Roman" w:cs="Times New Roman"/>
                <w:sz w:val="24"/>
                <w:szCs w:val="24"/>
                <w:lang w:eastAsia="zh-CN"/>
              </w:rPr>
              <w:t xml:space="preserve">              </w:t>
            </w:r>
          </w:p>
        </w:tc>
      </w:tr>
      <w:tr w:rsidR="00B1370E" w:rsidRPr="00156EF7" w:rsidTr="00810389">
        <w:trPr>
          <w:trHeight w:val="315"/>
        </w:trPr>
        <w:tc>
          <w:tcPr>
            <w:tcW w:w="993" w:type="dxa"/>
            <w:tcBorders>
              <w:top w:val="nil"/>
              <w:left w:val="nil"/>
              <w:bottom w:val="nil"/>
              <w:right w:val="nil"/>
            </w:tcBorders>
            <w:shd w:val="clear" w:color="auto" w:fill="auto"/>
            <w:noWrap/>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r>
      <w:tr w:rsidR="00B1370E" w:rsidRPr="00156EF7" w:rsidTr="00810389">
        <w:trPr>
          <w:trHeight w:val="315"/>
        </w:trPr>
        <w:tc>
          <w:tcPr>
            <w:tcW w:w="993"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r>
      <w:tr w:rsidR="00B1370E" w:rsidRPr="00156EF7" w:rsidTr="00810389">
        <w:trPr>
          <w:trHeight w:val="315"/>
        </w:trPr>
        <w:tc>
          <w:tcPr>
            <w:tcW w:w="3828" w:type="dxa"/>
            <w:gridSpan w:val="2"/>
            <w:tcBorders>
              <w:top w:val="nil"/>
              <w:left w:val="nil"/>
              <w:bottom w:val="nil"/>
              <w:right w:val="nil"/>
            </w:tcBorders>
            <w:shd w:val="clear" w:color="auto" w:fill="auto"/>
            <w:noWrap/>
            <w:vAlign w:val="bottom"/>
            <w:hideMark/>
          </w:tcPr>
          <w:p w:rsidR="00B1370E" w:rsidRPr="00156EF7" w:rsidRDefault="00B1370E" w:rsidP="00810389">
            <w:pP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B1370E" w:rsidRPr="00156EF7" w:rsidRDefault="00B1370E" w:rsidP="00810389">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______________(Ф.И.О.)</w:t>
            </w:r>
          </w:p>
        </w:tc>
      </w:tr>
      <w:tr w:rsidR="00B1370E" w:rsidRPr="00156EF7" w:rsidTr="00810389">
        <w:trPr>
          <w:trHeight w:val="255"/>
        </w:trPr>
        <w:tc>
          <w:tcPr>
            <w:tcW w:w="993" w:type="dxa"/>
            <w:tcBorders>
              <w:top w:val="nil"/>
              <w:left w:val="nil"/>
              <w:bottom w:val="nil"/>
              <w:right w:val="nil"/>
            </w:tcBorders>
            <w:shd w:val="clear" w:color="auto" w:fill="auto"/>
            <w:noWrap/>
            <w:hideMark/>
          </w:tcPr>
          <w:p w:rsidR="00B1370E" w:rsidRPr="00156EF7" w:rsidRDefault="00B1370E" w:rsidP="00810389">
            <w:pPr>
              <w:jc w:val="center"/>
              <w:rPr>
                <w:rFonts w:ascii="Times New Roman" w:hAnsi="Times New Roman" w:cs="Times New Roman"/>
                <w:sz w:val="24"/>
                <w:szCs w:val="24"/>
                <w:lang w:eastAsia="ru-RU"/>
              </w:rPr>
            </w:pPr>
          </w:p>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B1370E" w:rsidRPr="00156EF7" w:rsidRDefault="00B1370E" w:rsidP="00810389">
            <w:pPr>
              <w:jc w:val="center"/>
              <w:rPr>
                <w:rFonts w:ascii="Times New Roman" w:hAnsi="Times New Roman" w:cs="Times New Roman"/>
                <w:sz w:val="24"/>
                <w:szCs w:val="24"/>
                <w:lang w:eastAsia="ru-RU"/>
              </w:rPr>
            </w:pPr>
            <w:r w:rsidRPr="00156EF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B1370E" w:rsidRPr="00156EF7" w:rsidRDefault="00B1370E" w:rsidP="00810389">
            <w:pPr>
              <w:rPr>
                <w:rFonts w:ascii="Times New Roman" w:hAnsi="Times New Roman" w:cs="Times New Roman"/>
                <w:sz w:val="24"/>
                <w:szCs w:val="24"/>
                <w:lang w:eastAsia="ru-RU"/>
              </w:rPr>
            </w:pPr>
          </w:p>
        </w:tc>
      </w:tr>
    </w:tbl>
    <w:p w:rsidR="00B1370E" w:rsidRDefault="00B1370E" w:rsidP="009B79F5">
      <w:pPr>
        <w:spacing w:after="120" w:line="240" w:lineRule="auto"/>
        <w:jc w:val="center"/>
        <w:rPr>
          <w:rFonts w:ascii="Times New Roman" w:hAnsi="Times New Roman" w:cs="Times New Roman"/>
          <w:b/>
          <w:sz w:val="24"/>
          <w:szCs w:val="24"/>
        </w:rPr>
      </w:pPr>
    </w:p>
    <w:p w:rsidR="00B1370E" w:rsidRDefault="00B1370E">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E58F8" w:rsidRDefault="00CF3D48" w:rsidP="008C378D">
      <w:pPr>
        <w:spacing w:after="0" w:line="240" w:lineRule="auto"/>
        <w:jc w:val="center"/>
        <w:rPr>
          <w:rFonts w:ascii="Times New Roman" w:hAnsi="Times New Roman" w:cs="Times New Roman"/>
          <w:b/>
          <w:bCs/>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A217C0">
        <w:rPr>
          <w:rFonts w:ascii="Times New Roman" w:hAnsi="Times New Roman" w:cs="Times New Roman"/>
          <w:b/>
          <w:bCs/>
          <w:sz w:val="24"/>
          <w:szCs w:val="24"/>
        </w:rPr>
        <w:t>15</w:t>
      </w:r>
      <w:r w:rsidR="00EB2868">
        <w:rPr>
          <w:rFonts w:ascii="Times New Roman" w:hAnsi="Times New Roman" w:cs="Times New Roman"/>
          <w:b/>
          <w:bCs/>
          <w:sz w:val="24"/>
          <w:szCs w:val="24"/>
        </w:rPr>
        <w:t>-</w:t>
      </w:r>
      <w:r w:rsidR="00853524">
        <w:rPr>
          <w:rFonts w:ascii="Times New Roman" w:hAnsi="Times New Roman" w:cs="Times New Roman"/>
          <w:b/>
          <w:bCs/>
          <w:sz w:val="24"/>
          <w:szCs w:val="24"/>
        </w:rPr>
        <w:t>0</w:t>
      </w:r>
      <w:r w:rsidR="00A217C0">
        <w:rPr>
          <w:rFonts w:ascii="Times New Roman" w:hAnsi="Times New Roman" w:cs="Times New Roman"/>
          <w:b/>
          <w:bCs/>
          <w:sz w:val="24"/>
          <w:szCs w:val="24"/>
        </w:rPr>
        <w:t>6</w:t>
      </w:r>
      <w:r w:rsidR="00853524">
        <w:rPr>
          <w:rFonts w:ascii="Times New Roman" w:hAnsi="Times New Roman" w:cs="Times New Roman"/>
          <w:b/>
          <w:bCs/>
          <w:sz w:val="24"/>
          <w:szCs w:val="24"/>
        </w:rPr>
        <w:t>-2</w:t>
      </w:r>
      <w:r w:rsidR="00C83B1E">
        <w:rPr>
          <w:rFonts w:ascii="Times New Roman" w:hAnsi="Times New Roman" w:cs="Times New Roman"/>
          <w:b/>
          <w:bCs/>
          <w:sz w:val="24"/>
          <w:szCs w:val="24"/>
        </w:rPr>
        <w:t>4</w:t>
      </w:r>
    </w:p>
    <w:p w:rsidR="001452A5" w:rsidRDefault="001452A5" w:rsidP="00EE58F8">
      <w:pPr>
        <w:spacing w:after="0" w:line="240" w:lineRule="auto"/>
        <w:jc w:val="center"/>
        <w:rPr>
          <w:rFonts w:ascii="Times New Roman" w:hAnsi="Times New Roman" w:cs="Times New Roman"/>
          <w:b/>
          <w:bCs/>
          <w:sz w:val="24"/>
          <w:szCs w:val="24"/>
        </w:rPr>
      </w:pPr>
    </w:p>
    <w:p w:rsidR="001452A5" w:rsidRDefault="001452A5" w:rsidP="00EE58F8">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СПЕЦИФИКАЦИЯ</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r w:rsidR="00A217C0">
        <w:rPr>
          <w:rFonts w:ascii="Times New Roman" w:hAnsi="Times New Roman" w:cs="Times New Roman"/>
          <w:sz w:val="24"/>
          <w:szCs w:val="24"/>
        </w:rPr>
        <w:t>инструментов ручных и комплектующих к ним</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запроса котировок</w:t>
      </w:r>
      <w:r w:rsidR="00F537EE">
        <w:rPr>
          <w:rFonts w:ascii="Times New Roman" w:hAnsi="Times New Roman" w:cs="Times New Roman"/>
          <w:sz w:val="24"/>
          <w:szCs w:val="24"/>
        </w:rPr>
        <w:t xml:space="preserve"> среди субъектов малого и среднего предпринимательства</w:t>
      </w:r>
      <w:r w:rsidR="0053772E" w:rsidRPr="0038106B">
        <w:rPr>
          <w:rFonts w:ascii="Times New Roman" w:hAnsi="Times New Roman" w:cs="Times New Roman"/>
          <w:sz w:val="24"/>
          <w:szCs w:val="24"/>
        </w:rPr>
        <w:t xml:space="preserve">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AB4A0D" w:rsidRDefault="00AB4A0D" w:rsidP="004C7CF9">
      <w:pPr>
        <w:spacing w:after="0" w:line="240" w:lineRule="auto"/>
        <w:ind w:firstLine="709"/>
        <w:jc w:val="both"/>
        <w:rPr>
          <w:rFonts w:ascii="Times New Roman" w:hAnsi="Times New Roman" w:cs="Times New Roman"/>
          <w:sz w:val="24"/>
          <w:szCs w:val="24"/>
        </w:rPr>
      </w:pPr>
    </w:p>
    <w:p w:rsidR="00F900F1" w:rsidRPr="00AB61A5" w:rsidRDefault="00B828CD" w:rsidP="00AB61A5">
      <w:pPr>
        <w:pStyle w:val="ac"/>
        <w:numPr>
          <w:ilvl w:val="0"/>
          <w:numId w:val="5"/>
        </w:numPr>
        <w:spacing w:after="0" w:line="240" w:lineRule="auto"/>
        <w:jc w:val="both"/>
        <w:rPr>
          <w:rFonts w:ascii="Times New Roman" w:hAnsi="Times New Roman" w:cs="Times New Roman"/>
          <w:sz w:val="24"/>
          <w:szCs w:val="24"/>
        </w:rPr>
      </w:pPr>
      <w:r w:rsidRPr="00AB61A5">
        <w:rPr>
          <w:rFonts w:ascii="Times New Roman" w:hAnsi="Times New Roman" w:cs="Times New Roman"/>
          <w:sz w:val="24"/>
          <w:szCs w:val="24"/>
        </w:rPr>
        <w:t>Спецификация</w:t>
      </w:r>
      <w:r w:rsidR="001452A5" w:rsidRPr="00AB61A5">
        <w:rPr>
          <w:rFonts w:ascii="Times New Roman" w:hAnsi="Times New Roman" w:cs="Times New Roman"/>
          <w:sz w:val="24"/>
          <w:szCs w:val="24"/>
        </w:rPr>
        <w:t xml:space="preserve"> на товар</w:t>
      </w:r>
      <w:r w:rsidR="00994C5A" w:rsidRPr="00AB61A5">
        <w:rPr>
          <w:rFonts w:ascii="Times New Roman" w:hAnsi="Times New Roman" w:cs="Times New Roman"/>
          <w:sz w:val="24"/>
          <w:szCs w:val="24"/>
        </w:rPr>
        <w:t>:</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68"/>
        <w:gridCol w:w="1701"/>
        <w:gridCol w:w="1843"/>
        <w:gridCol w:w="708"/>
        <w:gridCol w:w="709"/>
        <w:gridCol w:w="992"/>
        <w:gridCol w:w="993"/>
      </w:tblGrid>
      <w:tr w:rsidR="00AB61A5" w:rsidRPr="00EB6AE7" w:rsidTr="00B03DCE">
        <w:trPr>
          <w:trHeight w:val="471"/>
        </w:trPr>
        <w:tc>
          <w:tcPr>
            <w:tcW w:w="539" w:type="dxa"/>
            <w:vMerge w:val="restart"/>
            <w:vAlign w:val="center"/>
          </w:tcPr>
          <w:p w:rsidR="00AB61A5" w:rsidRPr="000A7904" w:rsidRDefault="00AB61A5" w:rsidP="00B03DCE">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5812" w:type="dxa"/>
            <w:gridSpan w:val="3"/>
            <w:vAlign w:val="center"/>
          </w:tcPr>
          <w:p w:rsidR="00AB61A5" w:rsidRPr="000A7904" w:rsidRDefault="00AB61A5" w:rsidP="00B03DCE">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(описание) товара</w:t>
            </w:r>
          </w:p>
        </w:tc>
        <w:tc>
          <w:tcPr>
            <w:tcW w:w="708" w:type="dxa"/>
            <w:vMerge w:val="restart"/>
            <w:vAlign w:val="center"/>
          </w:tcPr>
          <w:p w:rsidR="00AB61A5" w:rsidRPr="000A7904" w:rsidRDefault="00AB61A5" w:rsidP="00B03DCE">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AB61A5" w:rsidRPr="000A7904" w:rsidRDefault="00AB61A5" w:rsidP="00B03DCE">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vAlign w:val="center"/>
          </w:tcPr>
          <w:p w:rsidR="00AB61A5" w:rsidRPr="000A7904" w:rsidRDefault="00AB61A5"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vAlign w:val="center"/>
          </w:tcPr>
          <w:p w:rsidR="00AB61A5" w:rsidRPr="000A7904" w:rsidRDefault="00AB61A5"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AB61A5" w:rsidRPr="000A7904" w:rsidRDefault="00AB61A5"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AB61A5" w:rsidRPr="00EB6AE7" w:rsidTr="00B03DCE">
        <w:trPr>
          <w:trHeight w:val="945"/>
        </w:trPr>
        <w:tc>
          <w:tcPr>
            <w:tcW w:w="539" w:type="dxa"/>
            <w:vMerge/>
            <w:vAlign w:val="center"/>
          </w:tcPr>
          <w:p w:rsidR="00AB61A5" w:rsidRPr="00EB6AE7" w:rsidRDefault="00AB61A5" w:rsidP="00B03DCE">
            <w:pPr>
              <w:ind w:left="-137" w:right="-108"/>
              <w:jc w:val="center"/>
              <w:rPr>
                <w:rFonts w:ascii="Times New Roman" w:hAnsi="Times New Roman" w:cs="Times New Roman"/>
                <w:b/>
                <w:sz w:val="24"/>
                <w:szCs w:val="24"/>
              </w:rPr>
            </w:pPr>
          </w:p>
        </w:tc>
        <w:tc>
          <w:tcPr>
            <w:tcW w:w="2268" w:type="dxa"/>
            <w:vAlign w:val="center"/>
          </w:tcPr>
          <w:p w:rsidR="00AB61A5" w:rsidRPr="004F0828" w:rsidRDefault="00AB61A5" w:rsidP="006D2B7D">
            <w:pPr>
              <w:spacing w:after="0" w:line="240" w:lineRule="auto"/>
              <w:jc w:val="center"/>
              <w:rPr>
                <w:rFonts w:ascii="Times New Roman" w:hAnsi="Times New Roman" w:cs="Times New Roman"/>
                <w:b/>
                <w:bCs/>
                <w:lang w:eastAsia="ru-RU"/>
              </w:rPr>
            </w:pPr>
            <w:r w:rsidRPr="004F0828">
              <w:rPr>
                <w:rFonts w:ascii="Times New Roman" w:hAnsi="Times New Roman" w:cs="Times New Roman"/>
                <w:b/>
                <w:bCs/>
                <w:lang w:eastAsia="ru-RU"/>
              </w:rPr>
              <w:t xml:space="preserve">Фирменное наименование (марка, модель, товарный знак (при наличии); производитель; артикул производителя (при наличии); серийный номер производителя (при наличии) </w:t>
            </w:r>
            <w:r w:rsidRPr="004F0828">
              <w:rPr>
                <w:rStyle w:val="a9"/>
                <w:rFonts w:ascii="Times New Roman" w:hAnsi="Times New Roman"/>
                <w:b/>
                <w:bCs/>
                <w:lang w:eastAsia="ru-RU"/>
              </w:rPr>
              <w:footnoteReference w:id="2"/>
            </w:r>
          </w:p>
        </w:tc>
        <w:tc>
          <w:tcPr>
            <w:tcW w:w="1701" w:type="dxa"/>
            <w:vAlign w:val="center"/>
          </w:tcPr>
          <w:p w:rsidR="00AB61A5" w:rsidRPr="004F0828" w:rsidRDefault="00AB61A5" w:rsidP="00B03DCE">
            <w:pPr>
              <w:tabs>
                <w:tab w:val="left" w:pos="471"/>
              </w:tabs>
              <w:suppressAutoHyphens/>
              <w:spacing w:after="0" w:line="240" w:lineRule="auto"/>
              <w:ind w:left="-108" w:right="-108"/>
              <w:jc w:val="center"/>
              <w:rPr>
                <w:rFonts w:ascii="Times New Roman" w:hAnsi="Times New Roman" w:cs="Times New Roman"/>
                <w:b/>
                <w:bCs/>
              </w:rPr>
            </w:pPr>
            <w:r w:rsidRPr="004F0828">
              <w:rPr>
                <w:rFonts w:ascii="Times New Roman" w:hAnsi="Times New Roman" w:cs="Times New Roman"/>
                <w:b/>
                <w:bCs/>
                <w:lang w:eastAsia="ru-RU"/>
              </w:rPr>
              <w:t>Страна происхождения товара</w:t>
            </w:r>
            <w:r w:rsidRPr="004F0828">
              <w:rPr>
                <w:rFonts w:ascii="Times New Roman" w:hAnsi="Times New Roman" w:cs="Times New Roman"/>
                <w:b/>
                <w:bCs/>
                <w:vertAlign w:val="superscript"/>
                <w:lang w:eastAsia="ru-RU"/>
              </w:rPr>
              <w:t>2</w:t>
            </w:r>
          </w:p>
        </w:tc>
        <w:tc>
          <w:tcPr>
            <w:tcW w:w="1843" w:type="dxa"/>
            <w:vAlign w:val="center"/>
          </w:tcPr>
          <w:p w:rsidR="00AB61A5" w:rsidRPr="004F0828" w:rsidRDefault="00AB61A5" w:rsidP="00B03DCE">
            <w:pPr>
              <w:tabs>
                <w:tab w:val="left" w:pos="471"/>
              </w:tabs>
              <w:suppressAutoHyphens/>
              <w:spacing w:after="0" w:line="240" w:lineRule="auto"/>
              <w:jc w:val="center"/>
              <w:rPr>
                <w:rFonts w:ascii="Times New Roman" w:hAnsi="Times New Roman" w:cs="Times New Roman"/>
                <w:b/>
                <w:bCs/>
              </w:rPr>
            </w:pPr>
            <w:r w:rsidRPr="004F0828">
              <w:rPr>
                <w:rFonts w:ascii="Times New Roman" w:hAnsi="Times New Roman" w:cs="Times New Roman"/>
                <w:b/>
                <w:bCs/>
                <w:lang w:eastAsia="ru-RU"/>
              </w:rPr>
              <w:t>Предлагаемые характеристики (конкретные показатели) товара</w:t>
            </w:r>
            <w:r w:rsidRPr="004F0828">
              <w:rPr>
                <w:rFonts w:ascii="Times New Roman" w:hAnsi="Times New Roman" w:cs="Times New Roman"/>
                <w:b/>
                <w:bCs/>
                <w:vertAlign w:val="superscript"/>
                <w:lang w:eastAsia="ru-RU"/>
              </w:rPr>
              <w:t>3</w:t>
            </w:r>
          </w:p>
        </w:tc>
        <w:tc>
          <w:tcPr>
            <w:tcW w:w="708" w:type="dxa"/>
            <w:vMerge/>
            <w:vAlign w:val="center"/>
          </w:tcPr>
          <w:p w:rsidR="00AB61A5" w:rsidRPr="00EB6AE7" w:rsidRDefault="00AB61A5" w:rsidP="00B03DCE">
            <w:pPr>
              <w:jc w:val="center"/>
              <w:rPr>
                <w:rFonts w:ascii="Times New Roman" w:hAnsi="Times New Roman" w:cs="Times New Roman"/>
                <w:b/>
                <w:sz w:val="24"/>
                <w:szCs w:val="24"/>
              </w:rPr>
            </w:pPr>
          </w:p>
        </w:tc>
        <w:tc>
          <w:tcPr>
            <w:tcW w:w="709" w:type="dxa"/>
            <w:vMerge/>
            <w:vAlign w:val="center"/>
          </w:tcPr>
          <w:p w:rsidR="00AB61A5" w:rsidRPr="00EB6AE7" w:rsidRDefault="00AB61A5" w:rsidP="00B03DCE">
            <w:pPr>
              <w:jc w:val="center"/>
              <w:rPr>
                <w:rFonts w:ascii="Times New Roman" w:hAnsi="Times New Roman" w:cs="Times New Roman"/>
                <w:b/>
                <w:sz w:val="24"/>
                <w:szCs w:val="24"/>
              </w:rPr>
            </w:pPr>
          </w:p>
        </w:tc>
        <w:tc>
          <w:tcPr>
            <w:tcW w:w="992" w:type="dxa"/>
            <w:vMerge/>
            <w:vAlign w:val="center"/>
          </w:tcPr>
          <w:p w:rsidR="00AB61A5" w:rsidRDefault="00AB61A5" w:rsidP="00B03DCE">
            <w:pPr>
              <w:jc w:val="center"/>
              <w:rPr>
                <w:rFonts w:ascii="Times New Roman" w:hAnsi="Times New Roman" w:cs="Times New Roman"/>
                <w:b/>
                <w:sz w:val="24"/>
                <w:szCs w:val="24"/>
              </w:rPr>
            </w:pPr>
          </w:p>
        </w:tc>
        <w:tc>
          <w:tcPr>
            <w:tcW w:w="993" w:type="dxa"/>
            <w:vMerge/>
            <w:vAlign w:val="center"/>
          </w:tcPr>
          <w:p w:rsidR="00AB61A5" w:rsidRPr="00EB6AE7" w:rsidRDefault="00AB61A5" w:rsidP="00B03DCE">
            <w:pPr>
              <w:jc w:val="center"/>
              <w:rPr>
                <w:rFonts w:ascii="Times New Roman" w:hAnsi="Times New Roman" w:cs="Times New Roman"/>
                <w:b/>
                <w:sz w:val="24"/>
                <w:szCs w:val="24"/>
              </w:rPr>
            </w:pPr>
          </w:p>
        </w:tc>
      </w:tr>
      <w:tr w:rsidR="00AB61A5" w:rsidRPr="00EB6AE7" w:rsidTr="00B03DCE">
        <w:trPr>
          <w:trHeight w:val="326"/>
        </w:trPr>
        <w:tc>
          <w:tcPr>
            <w:tcW w:w="539" w:type="dxa"/>
            <w:tcBorders>
              <w:bottom w:val="single" w:sz="4" w:space="0" w:color="auto"/>
            </w:tcBorders>
            <w:vAlign w:val="center"/>
          </w:tcPr>
          <w:p w:rsidR="00AB61A5" w:rsidRPr="00EB6AE7" w:rsidRDefault="00AB61A5" w:rsidP="00B03DCE">
            <w:pPr>
              <w:jc w:val="center"/>
              <w:rPr>
                <w:rFonts w:ascii="Times New Roman" w:hAnsi="Times New Roman" w:cs="Times New Roman"/>
                <w:color w:val="000000"/>
                <w:sz w:val="24"/>
                <w:szCs w:val="24"/>
              </w:rPr>
            </w:pPr>
          </w:p>
        </w:tc>
        <w:tc>
          <w:tcPr>
            <w:tcW w:w="2268" w:type="dxa"/>
            <w:tcBorders>
              <w:bottom w:val="single" w:sz="4" w:space="0" w:color="auto"/>
            </w:tcBorders>
            <w:vAlign w:val="center"/>
          </w:tcPr>
          <w:p w:rsidR="00AB61A5" w:rsidRPr="009113AD" w:rsidRDefault="00AB61A5" w:rsidP="00B03DCE">
            <w:pPr>
              <w:rPr>
                <w:rFonts w:ascii="Times New Roman" w:hAnsi="Times New Roman" w:cs="Times New Roman"/>
                <w:sz w:val="24"/>
                <w:szCs w:val="24"/>
              </w:rPr>
            </w:pPr>
          </w:p>
        </w:tc>
        <w:tc>
          <w:tcPr>
            <w:tcW w:w="1701" w:type="dxa"/>
            <w:tcBorders>
              <w:bottom w:val="single" w:sz="4" w:space="0" w:color="auto"/>
            </w:tcBorders>
            <w:vAlign w:val="center"/>
          </w:tcPr>
          <w:p w:rsidR="00AB61A5" w:rsidRPr="009113AD" w:rsidRDefault="00AB61A5" w:rsidP="00B03DCE">
            <w:pPr>
              <w:rPr>
                <w:rFonts w:ascii="Times New Roman" w:hAnsi="Times New Roman" w:cs="Times New Roman"/>
                <w:sz w:val="24"/>
                <w:szCs w:val="24"/>
              </w:rPr>
            </w:pPr>
          </w:p>
        </w:tc>
        <w:tc>
          <w:tcPr>
            <w:tcW w:w="1843" w:type="dxa"/>
            <w:tcBorders>
              <w:bottom w:val="single" w:sz="4" w:space="0" w:color="auto"/>
            </w:tcBorders>
            <w:vAlign w:val="center"/>
          </w:tcPr>
          <w:p w:rsidR="00AB61A5" w:rsidRPr="009113AD" w:rsidRDefault="00AB61A5" w:rsidP="00B03DCE">
            <w:pPr>
              <w:rPr>
                <w:rFonts w:ascii="Times New Roman" w:hAnsi="Times New Roman" w:cs="Times New Roman"/>
                <w:sz w:val="24"/>
                <w:szCs w:val="24"/>
              </w:rPr>
            </w:pPr>
          </w:p>
        </w:tc>
        <w:tc>
          <w:tcPr>
            <w:tcW w:w="708" w:type="dxa"/>
            <w:tcBorders>
              <w:bottom w:val="single" w:sz="4" w:space="0" w:color="auto"/>
            </w:tcBorders>
            <w:vAlign w:val="center"/>
          </w:tcPr>
          <w:p w:rsidR="00AB61A5" w:rsidRPr="00EB6AE7" w:rsidRDefault="00AB61A5" w:rsidP="00B03DCE">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AB61A5" w:rsidRPr="00EB6AE7" w:rsidRDefault="00AB61A5" w:rsidP="00B03DCE">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AB61A5" w:rsidRPr="00EB6AE7" w:rsidRDefault="00AB61A5" w:rsidP="00B03DCE">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AB61A5" w:rsidRPr="00EB6AE7" w:rsidRDefault="00AB61A5" w:rsidP="00B03DCE">
            <w:pPr>
              <w:jc w:val="right"/>
              <w:rPr>
                <w:rFonts w:ascii="Times New Roman" w:hAnsi="Times New Roman" w:cs="Times New Roman"/>
                <w:color w:val="000000"/>
                <w:sz w:val="24"/>
                <w:szCs w:val="24"/>
              </w:rPr>
            </w:pPr>
          </w:p>
        </w:tc>
      </w:tr>
      <w:tr w:rsidR="00AB61A5" w:rsidRPr="00EB6AE7" w:rsidTr="00B03DCE">
        <w:trPr>
          <w:trHeight w:val="308"/>
        </w:trPr>
        <w:tc>
          <w:tcPr>
            <w:tcW w:w="539" w:type="dxa"/>
            <w:vAlign w:val="center"/>
          </w:tcPr>
          <w:p w:rsidR="00AB61A5" w:rsidRPr="00EB6AE7" w:rsidRDefault="00AB61A5" w:rsidP="00B03DCE">
            <w:pPr>
              <w:pStyle w:val="af9"/>
              <w:spacing w:before="0" w:after="0"/>
              <w:jc w:val="right"/>
              <w:rPr>
                <w:b/>
              </w:rPr>
            </w:pPr>
          </w:p>
        </w:tc>
        <w:tc>
          <w:tcPr>
            <w:tcW w:w="8221" w:type="dxa"/>
            <w:gridSpan w:val="6"/>
            <w:vAlign w:val="center"/>
          </w:tcPr>
          <w:p w:rsidR="00AB61A5" w:rsidRPr="00EB6AE7" w:rsidRDefault="00AB61A5" w:rsidP="00B03DCE">
            <w:pPr>
              <w:pStyle w:val="af9"/>
              <w:spacing w:before="0" w:after="0"/>
              <w:jc w:val="right"/>
              <w:rPr>
                <w:b/>
              </w:rPr>
            </w:pPr>
            <w:r w:rsidRPr="00EB6AE7">
              <w:rPr>
                <w:b/>
              </w:rPr>
              <w:t>ИТОГО:</w:t>
            </w:r>
          </w:p>
        </w:tc>
        <w:tc>
          <w:tcPr>
            <w:tcW w:w="993" w:type="dxa"/>
            <w:vAlign w:val="center"/>
          </w:tcPr>
          <w:p w:rsidR="00AB61A5" w:rsidRPr="00EB6AE7" w:rsidRDefault="00AB61A5" w:rsidP="00B03DCE">
            <w:pPr>
              <w:jc w:val="right"/>
              <w:rPr>
                <w:rFonts w:ascii="Times New Roman" w:hAnsi="Times New Roman" w:cs="Times New Roman"/>
                <w:b/>
                <w:sz w:val="24"/>
                <w:szCs w:val="24"/>
              </w:rPr>
            </w:pPr>
          </w:p>
        </w:tc>
      </w:tr>
      <w:tr w:rsidR="00AB61A5" w:rsidRPr="00EB6AE7" w:rsidTr="00B03DCE">
        <w:trPr>
          <w:trHeight w:val="256"/>
        </w:trPr>
        <w:tc>
          <w:tcPr>
            <w:tcW w:w="539" w:type="dxa"/>
            <w:vAlign w:val="center"/>
          </w:tcPr>
          <w:p w:rsidR="00AB61A5" w:rsidRPr="00EB6AE7" w:rsidRDefault="00AB61A5" w:rsidP="00B03DCE">
            <w:pPr>
              <w:pStyle w:val="af9"/>
              <w:spacing w:before="0" w:after="0"/>
              <w:jc w:val="right"/>
              <w:rPr>
                <w:b/>
              </w:rPr>
            </w:pPr>
          </w:p>
        </w:tc>
        <w:tc>
          <w:tcPr>
            <w:tcW w:w="8221" w:type="dxa"/>
            <w:gridSpan w:val="6"/>
            <w:vAlign w:val="center"/>
          </w:tcPr>
          <w:p w:rsidR="00AB61A5" w:rsidRPr="00EB6AE7" w:rsidRDefault="00AB61A5" w:rsidP="00B03DCE">
            <w:pPr>
              <w:pStyle w:val="af9"/>
              <w:spacing w:before="0" w:after="0"/>
              <w:jc w:val="right"/>
              <w:rPr>
                <w:b/>
              </w:rPr>
            </w:pPr>
            <w:r w:rsidRPr="00EB6AE7">
              <w:rPr>
                <w:b/>
              </w:rPr>
              <w:t xml:space="preserve">в </w:t>
            </w:r>
            <w:proofErr w:type="spellStart"/>
            <w:r w:rsidRPr="00EB6AE7">
              <w:rPr>
                <w:b/>
              </w:rPr>
              <w:t>т.ч</w:t>
            </w:r>
            <w:proofErr w:type="spellEnd"/>
            <w:r w:rsidRPr="00EB6AE7">
              <w:rPr>
                <w:b/>
              </w:rPr>
              <w:t>. НДС:</w:t>
            </w:r>
          </w:p>
        </w:tc>
        <w:tc>
          <w:tcPr>
            <w:tcW w:w="993" w:type="dxa"/>
            <w:vAlign w:val="center"/>
          </w:tcPr>
          <w:p w:rsidR="00AB61A5" w:rsidRPr="00EB6AE7" w:rsidRDefault="00AB61A5" w:rsidP="00B03DCE">
            <w:pPr>
              <w:jc w:val="right"/>
              <w:rPr>
                <w:rFonts w:ascii="Times New Roman" w:hAnsi="Times New Roman" w:cs="Times New Roman"/>
                <w:b/>
                <w:sz w:val="24"/>
                <w:szCs w:val="24"/>
              </w:rPr>
            </w:pPr>
          </w:p>
        </w:tc>
      </w:tr>
    </w:tbl>
    <w:p w:rsidR="00AB61A5" w:rsidRDefault="00AB61A5" w:rsidP="00AB61A5">
      <w:pPr>
        <w:spacing w:after="0" w:line="240" w:lineRule="auto"/>
        <w:jc w:val="both"/>
        <w:rPr>
          <w:rFonts w:eastAsia="Calibri"/>
        </w:rPr>
      </w:pPr>
    </w:p>
    <w:p w:rsidR="00AB61A5" w:rsidRPr="00AB61A5" w:rsidRDefault="00AB61A5" w:rsidP="00AB61A5">
      <w:pPr>
        <w:spacing w:after="0" w:line="240" w:lineRule="auto"/>
        <w:jc w:val="both"/>
        <w:rPr>
          <w:rFonts w:eastAsia="Calibri"/>
        </w:rPr>
      </w:pPr>
    </w:p>
    <w:p w:rsidR="00A6095E" w:rsidRDefault="00A6095E" w:rsidP="00A6095E">
      <w:pPr>
        <w:pStyle w:val="1"/>
        <w:spacing w:before="0"/>
        <w:jc w:val="both"/>
        <w:rPr>
          <w:rFonts w:ascii="Times New Roman" w:hAnsi="Times New Roman" w:cs="Times New Roman"/>
          <w:b w:val="0"/>
          <w:color w:val="auto"/>
          <w:sz w:val="24"/>
          <w:szCs w:val="24"/>
        </w:rPr>
      </w:pPr>
    </w:p>
    <w:p w:rsidR="00AE08A3" w:rsidRPr="005C2C86" w:rsidRDefault="00AE08A3" w:rsidP="00AE08A3">
      <w:pPr>
        <w:pStyle w:val="1"/>
        <w:spacing w:before="0"/>
        <w:ind w:firstLine="567"/>
        <w:jc w:val="both"/>
        <w:rPr>
          <w:rFonts w:ascii="Times New Roman" w:hAnsi="Times New Roman" w:cs="Times New Roman"/>
          <w:b w:val="0"/>
          <w:i/>
          <w:color w:val="auto"/>
          <w:sz w:val="24"/>
          <w:szCs w:val="24"/>
        </w:rPr>
      </w:pPr>
      <w:r w:rsidRPr="00811F6D">
        <w:rPr>
          <w:rFonts w:ascii="Times New Roman" w:hAnsi="Times New Roman" w:cs="Times New Roman"/>
          <w:b w:val="0"/>
          <w:color w:val="auto"/>
          <w:sz w:val="24"/>
          <w:szCs w:val="24"/>
        </w:rPr>
        <w:t xml:space="preserve">Предлагаемая нами цена договора на поставку </w:t>
      </w:r>
      <w:r w:rsidR="00A217C0">
        <w:rPr>
          <w:rFonts w:ascii="Times New Roman" w:hAnsi="Times New Roman" w:cs="Times New Roman"/>
          <w:b w:val="0"/>
          <w:color w:val="auto"/>
          <w:sz w:val="24"/>
          <w:szCs w:val="24"/>
        </w:rPr>
        <w:t>инструментов ручных и комплектующих к ним</w:t>
      </w:r>
      <w:r w:rsidR="00A54F45">
        <w:rPr>
          <w:rFonts w:ascii="Times New Roman" w:hAnsi="Times New Roman" w:cs="Times New Roman"/>
          <w:b w:val="0"/>
          <w:color w:val="auto"/>
          <w:sz w:val="24"/>
          <w:szCs w:val="24"/>
        </w:rPr>
        <w:t xml:space="preserve"> </w:t>
      </w:r>
      <w:r w:rsidRPr="00AE08A3">
        <w:rPr>
          <w:rFonts w:ascii="Times New Roman" w:hAnsi="Times New Roman" w:cs="Times New Roman"/>
          <w:b w:val="0"/>
          <w:color w:val="auto"/>
          <w:sz w:val="24"/>
          <w:szCs w:val="24"/>
        </w:rPr>
        <w:t xml:space="preserve">составляет: ________ (____________) 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и прописью), </w:t>
      </w:r>
      <w:r w:rsidRPr="000C77C1">
        <w:rPr>
          <w:rFonts w:ascii="Times New Roman" w:hAnsi="Times New Roman" w:cs="Times New Roman"/>
          <w:b w:val="0"/>
          <w:color w:val="auto"/>
          <w:sz w:val="24"/>
          <w:szCs w:val="24"/>
        </w:rPr>
        <w:t xml:space="preserve">в </w:t>
      </w:r>
      <w:proofErr w:type="spellStart"/>
      <w:r w:rsidRPr="000C77C1">
        <w:rPr>
          <w:rFonts w:ascii="Times New Roman" w:hAnsi="Times New Roman" w:cs="Times New Roman"/>
          <w:b w:val="0"/>
          <w:color w:val="auto"/>
          <w:sz w:val="24"/>
          <w:szCs w:val="24"/>
        </w:rPr>
        <w:t>т.ч</w:t>
      </w:r>
      <w:proofErr w:type="spellEnd"/>
      <w:r w:rsidRPr="000C77C1">
        <w:rPr>
          <w:rFonts w:ascii="Times New Roman" w:hAnsi="Times New Roman" w:cs="Times New Roman"/>
          <w:b w:val="0"/>
          <w:color w:val="auto"/>
          <w:sz w:val="24"/>
          <w:szCs w:val="24"/>
        </w:rPr>
        <w:t>. НДС</w:t>
      </w:r>
      <w:r>
        <w:rPr>
          <w:rFonts w:ascii="Times New Roman" w:hAnsi="Times New Roman" w:cs="Times New Roman"/>
          <w:b w:val="0"/>
          <w:i/>
          <w:color w:val="auto"/>
          <w:sz w:val="24"/>
          <w:szCs w:val="24"/>
        </w:rPr>
        <w:t xml:space="preserve"> (указать сумму НДС цифрами и прописью)</w:t>
      </w: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637824" w:rsidRPr="009D2E98" w:rsidRDefault="00637824" w:rsidP="0063782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Предлагаемая нами цена договора </w:t>
      </w:r>
      <w:r w:rsidRPr="00FD782F">
        <w:rPr>
          <w:rFonts w:ascii="Times New Roman" w:hAnsi="Times New Roman" w:cs="Times New Roman"/>
          <w:sz w:val="24"/>
          <w:szCs w:val="24"/>
        </w:rPr>
        <w:t xml:space="preserve">включает в себя </w:t>
      </w:r>
      <w:r w:rsidR="00D23EA8" w:rsidRPr="0088477A">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9A6BF2">
        <w:rPr>
          <w:rFonts w:ascii="Times New Roman" w:hAnsi="Times New Roman" w:cs="Times New Roman"/>
          <w:sz w:val="24"/>
          <w:szCs w:val="24"/>
          <w:lang w:eastAsia="zh-CN"/>
        </w:rPr>
        <w:t>д</w:t>
      </w:r>
      <w:r w:rsidR="00D23EA8" w:rsidRPr="0088477A">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9A6BF2">
        <w:rPr>
          <w:rFonts w:ascii="Times New Roman" w:hAnsi="Times New Roman" w:cs="Times New Roman"/>
          <w:sz w:val="24"/>
          <w:szCs w:val="24"/>
          <w:lang w:eastAsia="zh-CN"/>
        </w:rPr>
        <w:t>д</w:t>
      </w:r>
      <w:r w:rsidR="00D23EA8" w:rsidRPr="0088477A">
        <w:rPr>
          <w:rFonts w:ascii="Times New Roman" w:hAnsi="Times New Roman" w:cs="Times New Roman"/>
          <w:sz w:val="24"/>
          <w:szCs w:val="24"/>
          <w:lang w:eastAsia="zh-CN"/>
        </w:rPr>
        <w:t>оговора</w:t>
      </w:r>
      <w:r w:rsidRPr="00BC3E4F">
        <w:rPr>
          <w:rFonts w:ascii="Times New Roman" w:hAnsi="Times New Roman" w:cs="Times New Roman"/>
          <w:sz w:val="24"/>
          <w:szCs w:val="24"/>
        </w:rPr>
        <w:t>.</w:t>
      </w:r>
      <w:r w:rsidRPr="009D2E98">
        <w:rPr>
          <w:rFonts w:ascii="Times New Roman" w:hAnsi="Times New Roman" w:cs="Times New Roman"/>
          <w:sz w:val="24"/>
          <w:szCs w:val="24"/>
        </w:rPr>
        <w:t xml:space="preserve"> </w:t>
      </w: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637824" w:rsidRDefault="00637824"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790"/>
        <w:gridCol w:w="4698"/>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DD2E34">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5069"/>
        <w:gridCol w:w="5070"/>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CE352F" w:rsidRDefault="00CE352F" w:rsidP="00E1170F">
      <w:pPr>
        <w:contextualSpacing/>
        <w:jc w:val="center"/>
        <w:rPr>
          <w:rFonts w:ascii="Times New Roman" w:hAnsi="Times New Roman" w:cs="Times New Roman"/>
          <w:b/>
          <w:sz w:val="24"/>
          <w:szCs w:val="24"/>
        </w:rPr>
      </w:pP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знаке обслуживания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фирменном наименовании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патенте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полезных моделях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промышленных образцах (при наличии)</w:t>
      </w:r>
      <w:r w:rsidR="009B1958">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производителе</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артикуле </w:t>
      </w:r>
      <w:r w:rsidR="007D3EB3" w:rsidRPr="007D3EB3">
        <w:rPr>
          <w:rFonts w:ascii="Times New Roman" w:hAnsi="Times New Roman" w:cs="Times New Roman"/>
          <w:sz w:val="24"/>
          <w:szCs w:val="24"/>
        </w:rPr>
        <w:t>(серийном номере)</w:t>
      </w:r>
      <w:r w:rsidR="007D3EB3" w:rsidRPr="008C7AC9">
        <w:rPr>
          <w:rFonts w:ascii="Times New Roman" w:hAnsi="Times New Roman" w:cs="Times New Roman"/>
          <w:sz w:val="16"/>
          <w:szCs w:val="16"/>
        </w:rPr>
        <w:t xml:space="preserve"> </w:t>
      </w:r>
      <w:r>
        <w:rPr>
          <w:rFonts w:ascii="Times New Roman" w:hAnsi="Times New Roman" w:cs="Times New Roman"/>
          <w:color w:val="222222"/>
          <w:sz w:val="24"/>
          <w:szCs w:val="24"/>
        </w:rPr>
        <w:t>производителя (при наличии)</w:t>
      </w:r>
      <w:r w:rsidR="009B1958">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sidRPr="00D82ECB">
        <w:rPr>
          <w:rFonts w:ascii="Times New Roman" w:hAnsi="Times New Roman" w:cs="Times New Roman"/>
          <w:color w:val="222222"/>
          <w:sz w:val="24"/>
          <w:szCs w:val="24"/>
        </w:rPr>
        <w:t>наименовании страны происхождения товара</w:t>
      </w:r>
      <w:r w:rsidR="00D82ECB" w:rsidRPr="00D82ECB">
        <w:rPr>
          <w:rFonts w:ascii="Times New Roman" w:hAnsi="Times New Roman" w:cs="Times New Roman"/>
          <w:color w:val="222222"/>
          <w:sz w:val="24"/>
          <w:szCs w:val="24"/>
        </w:rPr>
        <w:t xml:space="preserve"> </w:t>
      </w:r>
      <w:r w:rsidR="00057718" w:rsidRPr="00D82ECB">
        <w:rPr>
          <w:rFonts w:ascii="Times New Roman" w:hAnsi="Times New Roman" w:cs="Times New Roman"/>
          <w:color w:val="222222"/>
          <w:sz w:val="24"/>
          <w:szCs w:val="24"/>
        </w:rPr>
        <w:t>в соответствии с общероссийским  классификатором стран мира (ОКСМ).</w:t>
      </w:r>
    </w:p>
    <w:p w:rsidR="00E1170F" w:rsidRPr="005B1A40" w:rsidRDefault="00E1170F" w:rsidP="00E1170F">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&lt;»,«&gt;»,«≥»,«≤» устанавливаются в требуемом значении Сведений о товарах слева от числового значения показателя.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sidR="00EF2CAC">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sidR="00EF2CAC">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A239F7" w:rsidRPr="00AF6155" w:rsidRDefault="00E1170F" w:rsidP="00B73EA5">
      <w:pPr>
        <w:jc w:val="both"/>
        <w:rPr>
          <w:rFonts w:ascii="Times New Roman" w:hAnsi="Times New Roman" w:cs="Times New Roman"/>
          <w:b/>
          <w:bCs/>
          <w:sz w:val="24"/>
          <w:szCs w:val="24"/>
        </w:rPr>
      </w:pPr>
      <w:r>
        <w:rPr>
          <w:rFonts w:ascii="Times New Roman" w:hAnsi="Times New Roman" w:cs="Times New Roman"/>
          <w:sz w:val="24"/>
          <w:szCs w:val="24"/>
        </w:rPr>
        <w:br w:type="page"/>
      </w:r>
    </w:p>
    <w:p w:rsidR="00A239F7" w:rsidRDefault="00A239F7" w:rsidP="007E23A2">
      <w:pPr>
        <w:jc w:val="both"/>
        <w:rPr>
          <w:rFonts w:ascii="Times New Roman" w:hAnsi="Times New Roman" w:cs="Times New Roman"/>
          <w:sz w:val="24"/>
          <w:szCs w:val="24"/>
        </w:rPr>
        <w:sectPr w:rsidR="00A239F7" w:rsidSect="00CE352F">
          <w:headerReference w:type="default" r:id="rId20"/>
          <w:footerReference w:type="default" r:id="rId21"/>
          <w:pgSz w:w="11905" w:h="16838"/>
          <w:pgMar w:top="1134" w:right="565" w:bottom="993" w:left="993"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1240"/>
        <w:gridCol w:w="277"/>
        <w:gridCol w:w="1240"/>
        <w:gridCol w:w="11"/>
        <w:gridCol w:w="1342"/>
        <w:gridCol w:w="76"/>
        <w:gridCol w:w="1559"/>
        <w:gridCol w:w="1418"/>
        <w:gridCol w:w="61"/>
        <w:gridCol w:w="1606"/>
        <w:gridCol w:w="425"/>
        <w:gridCol w:w="1185"/>
        <w:gridCol w:w="889"/>
        <w:gridCol w:w="1396"/>
      </w:tblGrid>
      <w:tr w:rsidR="00736ED0" w:rsidRPr="00736ED0" w:rsidTr="00736ED0">
        <w:trPr>
          <w:trHeight w:val="900"/>
        </w:trPr>
        <w:tc>
          <w:tcPr>
            <w:tcW w:w="17235" w:type="dxa"/>
            <w:gridSpan w:val="18"/>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8"/>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sz w:val="26"/>
                <w:szCs w:val="26"/>
                <w:u w:val="single"/>
                <w:lang w:eastAsia="ru-RU"/>
              </w:rPr>
            </w:pPr>
            <w:r w:rsidRPr="00736ED0">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736ED0" w:rsidRPr="00736ED0" w:rsidTr="00811F6D">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240" w:type="dxa"/>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3"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35"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479"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2412A7">
        <w:trPr>
          <w:gridAfter w:val="2"/>
          <w:wAfter w:w="2285" w:type="dxa"/>
          <w:trHeight w:val="731"/>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811F6D" w:rsidRDefault="00736ED0" w:rsidP="00736ED0">
            <w:pPr>
              <w:spacing w:after="0" w:line="240" w:lineRule="auto"/>
              <w:jc w:val="center"/>
              <w:rPr>
                <w:rFonts w:ascii="Times New Roman" w:eastAsia="Times New Roman" w:hAnsi="Times New Roman" w:cs="Times New Roman"/>
                <w:b/>
                <w:color w:val="000000"/>
                <w:lang w:eastAsia="ru-RU"/>
              </w:rPr>
            </w:pPr>
            <w:r w:rsidRPr="00811F6D">
              <w:rPr>
                <w:rFonts w:ascii="Times New Roman" w:eastAsia="Times New Roman" w:hAnsi="Times New Roman" w:cs="Times New Roman"/>
                <w:b/>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4505" w:type="dxa"/>
            <w:gridSpan w:val="6"/>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Источники ценовой </w:t>
            </w:r>
            <w:proofErr w:type="gramStart"/>
            <w:r w:rsidRPr="00736ED0">
              <w:rPr>
                <w:rFonts w:ascii="Times New Roman" w:eastAsia="Times New Roman" w:hAnsi="Times New Roman" w:cs="Times New Roman"/>
                <w:b/>
                <w:bCs/>
                <w:color w:val="000000"/>
                <w:lang w:eastAsia="ru-RU"/>
              </w:rPr>
              <w:t>информации,</w:t>
            </w:r>
            <w:r w:rsidRPr="00736ED0">
              <w:rPr>
                <w:rFonts w:ascii="Times New Roman" w:eastAsia="Times New Roman" w:hAnsi="Times New Roman" w:cs="Times New Roman"/>
                <w:b/>
                <w:bCs/>
                <w:color w:val="000000"/>
                <w:lang w:eastAsia="ru-RU"/>
              </w:rPr>
              <w:br/>
              <w:t>дата</w:t>
            </w:r>
            <w:proofErr w:type="gramEnd"/>
            <w:r w:rsidRPr="00736ED0">
              <w:rPr>
                <w:rFonts w:ascii="Times New Roman" w:eastAsia="Times New Roman" w:hAnsi="Times New Roman" w:cs="Times New Roman"/>
                <w:b/>
                <w:bCs/>
                <w:color w:val="000000"/>
                <w:lang w:eastAsia="ru-RU"/>
              </w:rPr>
              <w:t xml:space="preserve"> получения ценовой информации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proofErr w:type="gramStart"/>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w:t>
            </w:r>
            <w:proofErr w:type="gramEnd"/>
            <w:r w:rsidRPr="00736ED0">
              <w:rPr>
                <w:rFonts w:ascii="Times New Roman" w:eastAsia="Times New Roman" w:hAnsi="Times New Roman" w:cs="Times New Roman"/>
                <w:b/>
                <w:bCs/>
                <w:color w:val="000000"/>
                <w:lang w:eastAsia="ru-RU"/>
              </w:rP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6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2412A7" w:rsidRPr="00736ED0" w:rsidTr="00811F6D">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412A7" w:rsidRPr="00736ED0" w:rsidRDefault="002412A7" w:rsidP="002412A7">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2412A7" w:rsidRPr="00736ED0" w:rsidRDefault="002412A7" w:rsidP="002412A7">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2412A7" w:rsidRPr="00736ED0" w:rsidRDefault="002412A7" w:rsidP="002412A7">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2412A7" w:rsidRPr="00736ED0" w:rsidRDefault="002412A7" w:rsidP="002412A7">
            <w:pPr>
              <w:spacing w:after="0" w:line="240" w:lineRule="auto"/>
              <w:rPr>
                <w:rFonts w:ascii="Times New Roman" w:eastAsia="Times New Roman" w:hAnsi="Times New Roman" w:cs="Times New Roman"/>
                <w:b/>
                <w:bCs/>
                <w:color w:val="000000"/>
                <w:lang w:eastAsia="ru-RU"/>
              </w:rPr>
            </w:pPr>
          </w:p>
        </w:tc>
        <w:tc>
          <w:tcPr>
            <w:tcW w:w="1528"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487D16" w:rsidRDefault="002412A7" w:rsidP="00487D16">
            <w:pPr>
              <w:spacing w:after="0" w:line="240" w:lineRule="auto"/>
              <w:jc w:val="center"/>
              <w:rPr>
                <w:rFonts w:ascii="Times New Roman" w:hAnsi="Times New Roman" w:cs="Times New Roman"/>
                <w:b/>
                <w:bCs/>
                <w:color w:val="000000"/>
              </w:rPr>
            </w:pPr>
            <w:r w:rsidRPr="00487D16">
              <w:rPr>
                <w:rFonts w:ascii="Times New Roman" w:hAnsi="Times New Roman" w:cs="Times New Roman"/>
                <w:b/>
                <w:bCs/>
                <w:color w:val="000000"/>
              </w:rPr>
              <w:t xml:space="preserve">Источник </w:t>
            </w:r>
          </w:p>
          <w:p w:rsidR="002412A7" w:rsidRPr="00487D16" w:rsidRDefault="002412A7" w:rsidP="00A217C0">
            <w:pPr>
              <w:spacing w:after="0" w:line="240" w:lineRule="auto"/>
              <w:jc w:val="center"/>
              <w:rPr>
                <w:rFonts w:ascii="Times New Roman" w:hAnsi="Times New Roman" w:cs="Times New Roman"/>
                <w:b/>
                <w:bCs/>
                <w:color w:val="000000"/>
              </w:rPr>
            </w:pPr>
            <w:r w:rsidRPr="00487D16">
              <w:rPr>
                <w:rFonts w:ascii="Times New Roman" w:hAnsi="Times New Roman" w:cs="Times New Roman"/>
                <w:b/>
                <w:bCs/>
                <w:color w:val="000000"/>
              </w:rPr>
              <w:t xml:space="preserve">№ 1 от </w:t>
            </w:r>
            <w:r w:rsidR="00A54F45">
              <w:rPr>
                <w:rFonts w:ascii="Times New Roman" w:hAnsi="Times New Roman" w:cs="Times New Roman"/>
                <w:b/>
                <w:bCs/>
                <w:color w:val="000000"/>
              </w:rPr>
              <w:t>2</w:t>
            </w:r>
            <w:r w:rsidR="00A217C0">
              <w:rPr>
                <w:rFonts w:ascii="Times New Roman" w:hAnsi="Times New Roman" w:cs="Times New Roman"/>
                <w:b/>
                <w:bCs/>
                <w:color w:val="000000"/>
              </w:rPr>
              <w:t>8</w:t>
            </w:r>
            <w:r w:rsidRPr="00487D16">
              <w:rPr>
                <w:rFonts w:ascii="Times New Roman" w:hAnsi="Times New Roman" w:cs="Times New Roman"/>
                <w:b/>
                <w:bCs/>
                <w:color w:val="000000"/>
              </w:rPr>
              <w:t>.0</w:t>
            </w:r>
            <w:r w:rsidR="00A217C0">
              <w:rPr>
                <w:rFonts w:ascii="Times New Roman" w:hAnsi="Times New Roman" w:cs="Times New Roman"/>
                <w:b/>
                <w:bCs/>
                <w:color w:val="000000"/>
              </w:rPr>
              <w:t>5</w:t>
            </w:r>
            <w:r w:rsidRPr="00487D16">
              <w:rPr>
                <w:rFonts w:ascii="Times New Roman" w:hAnsi="Times New Roman" w:cs="Times New Roman"/>
                <w:b/>
                <w:bCs/>
                <w:color w:val="000000"/>
              </w:rPr>
              <w:t>.202</w:t>
            </w:r>
            <w:r w:rsidR="00C83B1E">
              <w:rPr>
                <w:rFonts w:ascii="Times New Roman" w:hAnsi="Times New Roman" w:cs="Times New Roman"/>
                <w:b/>
                <w:bCs/>
                <w:color w:val="000000"/>
              </w:rPr>
              <w:t>4</w:t>
            </w:r>
          </w:p>
        </w:tc>
        <w:tc>
          <w:tcPr>
            <w:tcW w:w="1418"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412A7" w:rsidRPr="00487D16" w:rsidRDefault="002412A7" w:rsidP="00A217C0">
            <w:pPr>
              <w:spacing w:after="0" w:line="240" w:lineRule="auto"/>
              <w:jc w:val="center"/>
              <w:rPr>
                <w:rFonts w:ascii="Times New Roman" w:hAnsi="Times New Roman" w:cs="Times New Roman"/>
                <w:b/>
                <w:bCs/>
                <w:color w:val="000000"/>
              </w:rPr>
            </w:pPr>
            <w:r w:rsidRPr="00487D16">
              <w:rPr>
                <w:rFonts w:ascii="Times New Roman" w:hAnsi="Times New Roman" w:cs="Times New Roman"/>
                <w:b/>
                <w:bCs/>
                <w:color w:val="000000"/>
              </w:rPr>
              <w:t xml:space="preserve">Источник № 2 от </w:t>
            </w:r>
            <w:r w:rsidR="00A54F45">
              <w:rPr>
                <w:rFonts w:ascii="Times New Roman" w:hAnsi="Times New Roman" w:cs="Times New Roman"/>
                <w:b/>
                <w:bCs/>
                <w:color w:val="000000"/>
              </w:rPr>
              <w:t>2</w:t>
            </w:r>
            <w:r w:rsidR="00A217C0">
              <w:rPr>
                <w:rFonts w:ascii="Times New Roman" w:hAnsi="Times New Roman" w:cs="Times New Roman"/>
                <w:b/>
                <w:bCs/>
                <w:color w:val="000000"/>
              </w:rPr>
              <w:t>7</w:t>
            </w:r>
            <w:r w:rsidRPr="00487D16">
              <w:rPr>
                <w:rFonts w:ascii="Times New Roman" w:hAnsi="Times New Roman" w:cs="Times New Roman"/>
                <w:b/>
                <w:bCs/>
                <w:color w:val="000000"/>
              </w:rPr>
              <w:t>.0</w:t>
            </w:r>
            <w:r w:rsidR="00A217C0">
              <w:rPr>
                <w:rFonts w:ascii="Times New Roman" w:hAnsi="Times New Roman" w:cs="Times New Roman"/>
                <w:b/>
                <w:bCs/>
                <w:color w:val="000000"/>
              </w:rPr>
              <w:t>5</w:t>
            </w:r>
            <w:r w:rsidRPr="00487D16">
              <w:rPr>
                <w:rFonts w:ascii="Times New Roman" w:hAnsi="Times New Roman" w:cs="Times New Roman"/>
                <w:b/>
                <w:bCs/>
                <w:color w:val="000000"/>
              </w:rPr>
              <w:t>.202</w:t>
            </w:r>
            <w:r w:rsidR="00C83B1E">
              <w:rPr>
                <w:rFonts w:ascii="Times New Roman" w:hAnsi="Times New Roman" w:cs="Times New Roman"/>
                <w:b/>
                <w:bCs/>
                <w:color w:val="000000"/>
              </w:rPr>
              <w:t>4</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487D16" w:rsidRDefault="002412A7" w:rsidP="00487D16">
            <w:pPr>
              <w:spacing w:after="0" w:line="240" w:lineRule="auto"/>
              <w:jc w:val="center"/>
              <w:rPr>
                <w:rFonts w:ascii="Times New Roman" w:hAnsi="Times New Roman" w:cs="Times New Roman"/>
                <w:b/>
                <w:bCs/>
                <w:color w:val="000000"/>
              </w:rPr>
            </w:pPr>
            <w:r w:rsidRPr="00487D16">
              <w:rPr>
                <w:rFonts w:ascii="Times New Roman" w:hAnsi="Times New Roman" w:cs="Times New Roman"/>
                <w:b/>
                <w:bCs/>
                <w:color w:val="000000"/>
              </w:rPr>
              <w:t xml:space="preserve">Источник </w:t>
            </w:r>
          </w:p>
          <w:p w:rsidR="002412A7" w:rsidRPr="00487D16" w:rsidRDefault="002412A7" w:rsidP="00A217C0">
            <w:pPr>
              <w:spacing w:after="0" w:line="240" w:lineRule="auto"/>
              <w:jc w:val="center"/>
              <w:rPr>
                <w:rFonts w:ascii="Times New Roman" w:hAnsi="Times New Roman" w:cs="Times New Roman"/>
                <w:b/>
                <w:bCs/>
                <w:color w:val="000000"/>
              </w:rPr>
            </w:pPr>
            <w:r w:rsidRPr="00487D16">
              <w:rPr>
                <w:rFonts w:ascii="Times New Roman" w:hAnsi="Times New Roman" w:cs="Times New Roman"/>
                <w:b/>
                <w:bCs/>
                <w:color w:val="000000"/>
              </w:rPr>
              <w:t xml:space="preserve">№ 3 от </w:t>
            </w:r>
            <w:r w:rsidR="00A54F45">
              <w:rPr>
                <w:rFonts w:ascii="Times New Roman" w:hAnsi="Times New Roman" w:cs="Times New Roman"/>
                <w:b/>
                <w:bCs/>
                <w:color w:val="000000"/>
              </w:rPr>
              <w:t>2</w:t>
            </w:r>
            <w:r w:rsidR="00A217C0">
              <w:rPr>
                <w:rFonts w:ascii="Times New Roman" w:hAnsi="Times New Roman" w:cs="Times New Roman"/>
                <w:b/>
                <w:bCs/>
                <w:color w:val="000000"/>
              </w:rPr>
              <w:t>8</w:t>
            </w:r>
            <w:r w:rsidRPr="00487D16">
              <w:rPr>
                <w:rFonts w:ascii="Times New Roman" w:hAnsi="Times New Roman" w:cs="Times New Roman"/>
                <w:b/>
                <w:bCs/>
                <w:color w:val="000000"/>
              </w:rPr>
              <w:t>.0</w:t>
            </w:r>
            <w:r w:rsidR="00A217C0">
              <w:rPr>
                <w:rFonts w:ascii="Times New Roman" w:hAnsi="Times New Roman" w:cs="Times New Roman"/>
                <w:b/>
                <w:bCs/>
                <w:color w:val="000000"/>
              </w:rPr>
              <w:t>5</w:t>
            </w:r>
            <w:r w:rsidRPr="00487D16">
              <w:rPr>
                <w:rFonts w:ascii="Times New Roman" w:hAnsi="Times New Roman" w:cs="Times New Roman"/>
                <w:b/>
                <w:bCs/>
                <w:color w:val="000000"/>
              </w:rPr>
              <w:t>.202</w:t>
            </w:r>
            <w:r w:rsidR="00C83B1E">
              <w:rPr>
                <w:rFonts w:ascii="Times New Roman" w:hAnsi="Times New Roman" w:cs="Times New Roman"/>
                <w:b/>
                <w:bCs/>
                <w:color w:val="000000"/>
              </w:rPr>
              <w:t>4</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412A7" w:rsidRPr="00736ED0" w:rsidRDefault="002412A7" w:rsidP="002412A7">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2412A7" w:rsidRPr="00736ED0" w:rsidRDefault="002412A7" w:rsidP="002412A7">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2412A7" w:rsidRPr="00736ED0" w:rsidRDefault="002412A7" w:rsidP="002412A7">
            <w:pPr>
              <w:spacing w:after="0" w:line="240" w:lineRule="auto"/>
              <w:rPr>
                <w:rFonts w:ascii="Times New Roman" w:eastAsia="Times New Roman" w:hAnsi="Times New Roman" w:cs="Times New Roman"/>
                <w:b/>
                <w:bCs/>
                <w:color w:val="000000"/>
                <w:lang w:eastAsia="ru-RU"/>
              </w:rPr>
            </w:pPr>
          </w:p>
        </w:tc>
      </w:tr>
      <w:tr w:rsidR="00736ED0" w:rsidRPr="00736ED0" w:rsidTr="002412A7">
        <w:trPr>
          <w:gridAfter w:val="2"/>
          <w:wAfter w:w="2285" w:type="dxa"/>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528" w:type="dxa"/>
            <w:gridSpan w:val="3"/>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811F6D">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4505" w:type="dxa"/>
            <w:gridSpan w:val="6"/>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A217C0" w:rsidRPr="00736ED0" w:rsidTr="00811F6D">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A217C0" w:rsidRPr="00487D16" w:rsidRDefault="00A217C0" w:rsidP="00A217C0">
            <w:pPr>
              <w:spacing w:after="0" w:line="240" w:lineRule="auto"/>
              <w:jc w:val="center"/>
              <w:rPr>
                <w:rFonts w:ascii="Times New Roman" w:eastAsia="Times New Roman" w:hAnsi="Times New Roman" w:cs="Times New Roman"/>
                <w:color w:val="000000"/>
                <w:lang w:eastAsia="ru-RU"/>
              </w:rPr>
            </w:pPr>
            <w:r w:rsidRPr="00487D16">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Поставка инструментов ручных и комплектующих к ним</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276</w:t>
            </w:r>
          </w:p>
        </w:tc>
        <w:tc>
          <w:tcPr>
            <w:tcW w:w="1240" w:type="dxa"/>
            <w:tcBorders>
              <w:top w:val="nil"/>
              <w:left w:val="nil"/>
              <w:bottom w:val="single" w:sz="4" w:space="0" w:color="auto"/>
              <w:right w:val="single" w:sz="4" w:space="0" w:color="auto"/>
            </w:tcBorders>
            <w:shd w:val="clear" w:color="auto" w:fill="auto"/>
            <w:noWrap/>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ед.</w:t>
            </w:r>
          </w:p>
        </w:tc>
        <w:tc>
          <w:tcPr>
            <w:tcW w:w="1528" w:type="dxa"/>
            <w:gridSpan w:val="3"/>
            <w:tcBorders>
              <w:top w:val="nil"/>
              <w:left w:val="nil"/>
              <w:bottom w:val="single" w:sz="4" w:space="0" w:color="auto"/>
              <w:right w:val="single" w:sz="4" w:space="0" w:color="auto"/>
            </w:tcBorders>
            <w:shd w:val="clear" w:color="auto" w:fill="auto"/>
            <w:noWrap/>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410 837,85</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389 697,00</w:t>
            </w:r>
          </w:p>
        </w:tc>
        <w:tc>
          <w:tcPr>
            <w:tcW w:w="1559" w:type="dxa"/>
            <w:tcBorders>
              <w:top w:val="nil"/>
              <w:left w:val="nil"/>
              <w:bottom w:val="single" w:sz="4" w:space="0" w:color="auto"/>
              <w:right w:val="single" w:sz="4" w:space="0" w:color="auto"/>
            </w:tcBorders>
            <w:shd w:val="clear" w:color="000000" w:fill="FFFFFF"/>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406 112,88</w:t>
            </w:r>
          </w:p>
        </w:tc>
        <w:tc>
          <w:tcPr>
            <w:tcW w:w="1418" w:type="dxa"/>
            <w:tcBorders>
              <w:top w:val="nil"/>
              <w:left w:val="nil"/>
              <w:bottom w:val="single" w:sz="4" w:space="0" w:color="auto"/>
              <w:right w:val="single" w:sz="4" w:space="0" w:color="auto"/>
            </w:tcBorders>
            <w:shd w:val="clear" w:color="000000" w:fill="FFFFFF"/>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402 215,91</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2,76%</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A217C0" w:rsidRPr="00A217C0" w:rsidRDefault="00A217C0" w:rsidP="00A217C0">
            <w:pPr>
              <w:jc w:val="center"/>
              <w:rPr>
                <w:rFonts w:ascii="Times New Roman" w:hAnsi="Times New Roman" w:cs="Times New Roman"/>
                <w:color w:val="000000"/>
              </w:rPr>
            </w:pPr>
            <w:r w:rsidRPr="00A217C0">
              <w:rPr>
                <w:rFonts w:ascii="Times New Roman" w:hAnsi="Times New Roman" w:cs="Times New Roman"/>
                <w:color w:val="000000"/>
              </w:rPr>
              <w:t>30.05.2024</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B5018F" w:rsidRDefault="001C4298" w:rsidP="004D3A33">
      <w:pPr>
        <w:jc w:val="both"/>
        <w:rPr>
          <w:rFonts w:ascii="Times New Roman" w:eastAsia="Times New Roman" w:hAnsi="Times New Roman" w:cs="Times New Roman"/>
          <w:color w:val="000000"/>
          <w:sz w:val="24"/>
          <w:szCs w:val="24"/>
          <w:lang w:eastAsia="ru-RU"/>
        </w:rPr>
      </w:pPr>
      <w:r w:rsidRPr="008D3C54">
        <w:rPr>
          <w:rFonts w:ascii="Times New Roman" w:eastAsia="Times New Roman" w:hAnsi="Times New Roman" w:cs="Times New Roman"/>
          <w:color w:val="000000"/>
          <w:sz w:val="24"/>
          <w:szCs w:val="24"/>
          <w:lang w:eastAsia="ru-RU"/>
        </w:rPr>
        <w:t>Цена договора включает в себя:</w:t>
      </w:r>
      <w:r>
        <w:rPr>
          <w:rFonts w:ascii="Times New Roman" w:eastAsia="Times New Roman" w:hAnsi="Times New Roman" w:cs="Times New Roman"/>
          <w:color w:val="000000"/>
          <w:sz w:val="24"/>
          <w:szCs w:val="24"/>
          <w:lang w:eastAsia="ru-RU"/>
        </w:rPr>
        <w:t xml:space="preserve"> </w:t>
      </w:r>
      <w:r w:rsidR="002412A7" w:rsidRPr="002412A7">
        <w:rPr>
          <w:rFonts w:ascii="Times New Roman" w:eastAsia="Times New Roman" w:hAnsi="Times New Roman" w:cs="Times New Roman"/>
          <w:color w:val="000000"/>
          <w:sz w:val="24"/>
          <w:szCs w:val="24"/>
          <w:lang w:eastAsia="ru-RU"/>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CA50C6">
        <w:rPr>
          <w:rFonts w:ascii="Times New Roman" w:eastAsia="Times New Roman" w:hAnsi="Times New Roman" w:cs="Times New Roman"/>
          <w:color w:val="000000"/>
          <w:sz w:val="24"/>
          <w:szCs w:val="24"/>
          <w:lang w:eastAsia="ru-RU"/>
        </w:rPr>
        <w:t>д</w:t>
      </w:r>
      <w:r w:rsidR="002412A7" w:rsidRPr="002412A7">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sidR="00CA50C6">
        <w:rPr>
          <w:rFonts w:ascii="Times New Roman" w:eastAsia="Times New Roman" w:hAnsi="Times New Roman" w:cs="Times New Roman"/>
          <w:color w:val="000000"/>
          <w:sz w:val="24"/>
          <w:szCs w:val="24"/>
          <w:lang w:eastAsia="ru-RU"/>
        </w:rPr>
        <w:t>д</w:t>
      </w:r>
      <w:r w:rsidR="002412A7" w:rsidRPr="002412A7">
        <w:rPr>
          <w:rFonts w:ascii="Times New Roman" w:eastAsia="Times New Roman" w:hAnsi="Times New Roman" w:cs="Times New Roman"/>
          <w:color w:val="000000"/>
          <w:sz w:val="24"/>
          <w:szCs w:val="24"/>
          <w:lang w:eastAsia="ru-RU"/>
        </w:rPr>
        <w:t>оговора.</w:t>
      </w:r>
    </w:p>
    <w:sectPr w:rsidR="00B5018F" w:rsidSect="007E6B0F">
      <w:headerReference w:type="default" r:id="rId22"/>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549" w:rsidRDefault="00065549" w:rsidP="00FD2685">
      <w:pPr>
        <w:spacing w:after="0" w:line="240" w:lineRule="auto"/>
      </w:pPr>
      <w:r>
        <w:separator/>
      </w:r>
    </w:p>
  </w:endnote>
  <w:endnote w:type="continuationSeparator" w:id="0">
    <w:p w:rsidR="00065549" w:rsidRDefault="00065549"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96291"/>
      <w:docPartObj>
        <w:docPartGallery w:val="Page Numbers (Bottom of Page)"/>
        <w:docPartUnique/>
      </w:docPartObj>
    </w:sdtPr>
    <w:sdtEndPr>
      <w:rPr>
        <w:rFonts w:ascii="Times New Roman" w:hAnsi="Times New Roman" w:cs="Times New Roman"/>
      </w:rPr>
    </w:sdtEndPr>
    <w:sdtContent>
      <w:p w:rsidR="00A217C0" w:rsidRPr="00671ABC" w:rsidRDefault="00A217C0">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C75984">
          <w:rPr>
            <w:rFonts w:ascii="Times New Roman" w:hAnsi="Times New Roman" w:cs="Times New Roman"/>
            <w:noProof/>
          </w:rPr>
          <w:t>22</w:t>
        </w:r>
        <w:r w:rsidRPr="00671ABC">
          <w:rPr>
            <w:rFonts w:ascii="Times New Roman" w:hAnsi="Times New Roman" w:cs="Times New Roman"/>
          </w:rPr>
          <w:fldChar w:fldCharType="end"/>
        </w:r>
      </w:p>
    </w:sdtContent>
  </w:sdt>
  <w:p w:rsidR="00A217C0" w:rsidRPr="00903B2C" w:rsidRDefault="00A217C0">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865851"/>
      <w:docPartObj>
        <w:docPartGallery w:val="Page Numbers (Bottom of Page)"/>
        <w:docPartUnique/>
      </w:docPartObj>
    </w:sdtPr>
    <w:sdtEndPr>
      <w:rPr>
        <w:rFonts w:ascii="Times New Roman" w:hAnsi="Times New Roman" w:cs="Times New Roman"/>
      </w:rPr>
    </w:sdtEndPr>
    <w:sdtContent>
      <w:p w:rsidR="00A217C0" w:rsidRPr="00671ABC" w:rsidRDefault="00A217C0">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C75984">
          <w:rPr>
            <w:rFonts w:ascii="Times New Roman" w:hAnsi="Times New Roman" w:cs="Times New Roman"/>
            <w:noProof/>
          </w:rPr>
          <w:t>36</w:t>
        </w:r>
        <w:r w:rsidRPr="00671ABC">
          <w:rPr>
            <w:rFonts w:ascii="Times New Roman" w:hAnsi="Times New Roman" w:cs="Times New Roman"/>
          </w:rPr>
          <w:fldChar w:fldCharType="end"/>
        </w:r>
      </w:p>
    </w:sdtContent>
  </w:sdt>
  <w:p w:rsidR="00A217C0" w:rsidRPr="00903B2C" w:rsidRDefault="00A217C0">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549" w:rsidRDefault="00065549" w:rsidP="00FD2685">
      <w:pPr>
        <w:spacing w:after="0" w:line="240" w:lineRule="auto"/>
      </w:pPr>
      <w:r>
        <w:separator/>
      </w:r>
    </w:p>
  </w:footnote>
  <w:footnote w:type="continuationSeparator" w:id="0">
    <w:p w:rsidR="00065549" w:rsidRDefault="00065549" w:rsidP="00FD2685">
      <w:pPr>
        <w:spacing w:after="0" w:line="240" w:lineRule="auto"/>
      </w:pPr>
      <w:r>
        <w:continuationSeparator/>
      </w:r>
    </w:p>
  </w:footnote>
  <w:footnote w:id="1">
    <w:p w:rsidR="00A217C0" w:rsidRDefault="00A217C0">
      <w:pPr>
        <w:pStyle w:val="af0"/>
      </w:pPr>
      <w:r w:rsidRPr="00AB61A5">
        <w:rPr>
          <w:rStyle w:val="a9"/>
        </w:rPr>
        <w:sym w:font="Symbol" w:char="F02A"/>
      </w:r>
      <w:r>
        <w:t xml:space="preserve"> ) </w:t>
      </w:r>
      <w:r w:rsidRPr="006D373A">
        <w:rPr>
          <w:i/>
          <w:color w:val="000000"/>
        </w:rPr>
        <w:t>Декларация представляется в составе заявки с использованием программно-аппаратных средств электронной площадки</w:t>
      </w:r>
      <w:r w:rsidRPr="006D373A">
        <w:rPr>
          <w:color w:val="000000"/>
          <w:sz w:val="28"/>
          <w:szCs w:val="28"/>
        </w:rPr>
        <w:t>.</w:t>
      </w:r>
    </w:p>
  </w:footnote>
  <w:footnote w:id="2">
    <w:p w:rsidR="00A217C0" w:rsidRPr="008C7AC9" w:rsidRDefault="00A217C0" w:rsidP="00AB61A5">
      <w:pPr>
        <w:spacing w:after="0" w:line="240" w:lineRule="auto"/>
        <w:ind w:firstLine="34"/>
        <w:jc w:val="both"/>
        <w:rPr>
          <w:rFonts w:ascii="Times New Roman" w:hAnsi="Times New Roman" w:cs="Times New Roman"/>
          <w:sz w:val="16"/>
          <w:szCs w:val="16"/>
        </w:rPr>
      </w:pPr>
      <w:r w:rsidRPr="008C7AC9">
        <w:rPr>
          <w:rStyle w:val="a9"/>
          <w:sz w:val="16"/>
          <w:szCs w:val="16"/>
        </w:rPr>
        <w:footnoteRef/>
      </w:r>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w:t>
      </w:r>
      <w:r>
        <w:rPr>
          <w:rFonts w:ascii="Times New Roman" w:hAnsi="Times New Roman" w:cs="Times New Roman"/>
          <w:sz w:val="16"/>
          <w:szCs w:val="16"/>
        </w:rPr>
        <w:t>;</w:t>
      </w:r>
      <w:r w:rsidRPr="008C7AC9">
        <w:rPr>
          <w:rFonts w:ascii="Times New Roman" w:hAnsi="Times New Roman" w:cs="Times New Roman"/>
          <w:sz w:val="16"/>
          <w:szCs w:val="16"/>
        </w:rPr>
        <w:t xml:space="preserve"> товарном знаке (при наличии)</w:t>
      </w:r>
      <w:r>
        <w:rPr>
          <w:rFonts w:ascii="Times New Roman" w:hAnsi="Times New Roman" w:cs="Times New Roman"/>
          <w:sz w:val="16"/>
          <w:szCs w:val="16"/>
        </w:rPr>
        <w:t>;</w:t>
      </w:r>
      <w:r w:rsidRPr="008C7AC9">
        <w:rPr>
          <w:rFonts w:ascii="Times New Roman" w:hAnsi="Times New Roman" w:cs="Times New Roman"/>
          <w:sz w:val="16"/>
          <w:szCs w:val="16"/>
        </w:rPr>
        <w:t xml:space="preserve"> наименовани</w:t>
      </w:r>
      <w:r>
        <w:rPr>
          <w:rFonts w:ascii="Times New Roman" w:hAnsi="Times New Roman" w:cs="Times New Roman"/>
          <w:sz w:val="16"/>
          <w:szCs w:val="16"/>
        </w:rPr>
        <w:t>и</w:t>
      </w:r>
      <w:r w:rsidRPr="008C7AC9">
        <w:rPr>
          <w:rFonts w:ascii="Times New Roman" w:hAnsi="Times New Roman" w:cs="Times New Roman"/>
          <w:sz w:val="16"/>
          <w:szCs w:val="16"/>
        </w:rPr>
        <w:t xml:space="preserve"> производителя</w:t>
      </w:r>
      <w:r>
        <w:rPr>
          <w:rFonts w:ascii="Times New Roman" w:hAnsi="Times New Roman" w:cs="Times New Roman"/>
          <w:sz w:val="16"/>
          <w:szCs w:val="16"/>
        </w:rPr>
        <w:t>;</w:t>
      </w:r>
      <w:r w:rsidRPr="008C7AC9">
        <w:rPr>
          <w:rFonts w:ascii="Times New Roman" w:hAnsi="Times New Roman" w:cs="Times New Roman"/>
          <w:sz w:val="16"/>
          <w:szCs w:val="16"/>
        </w:rPr>
        <w:t xml:space="preserve"> артикул</w:t>
      </w:r>
      <w:r>
        <w:rPr>
          <w:rFonts w:ascii="Times New Roman" w:hAnsi="Times New Roman" w:cs="Times New Roman"/>
          <w:sz w:val="16"/>
          <w:szCs w:val="16"/>
        </w:rPr>
        <w:t>е</w:t>
      </w:r>
      <w:r w:rsidRPr="008C7AC9">
        <w:rPr>
          <w:rFonts w:ascii="Times New Roman" w:hAnsi="Times New Roman" w:cs="Times New Roman"/>
          <w:sz w:val="16"/>
          <w:szCs w:val="16"/>
        </w:rPr>
        <w:t xml:space="preserve"> (серийн</w:t>
      </w:r>
      <w:r>
        <w:rPr>
          <w:rFonts w:ascii="Times New Roman" w:hAnsi="Times New Roman" w:cs="Times New Roman"/>
          <w:sz w:val="16"/>
          <w:szCs w:val="16"/>
        </w:rPr>
        <w:t>ом</w:t>
      </w:r>
      <w:r w:rsidRPr="008C7AC9">
        <w:rPr>
          <w:rFonts w:ascii="Times New Roman" w:hAnsi="Times New Roman" w:cs="Times New Roman"/>
          <w:sz w:val="16"/>
          <w:szCs w:val="16"/>
        </w:rPr>
        <w:t xml:space="preserve"> номер</w:t>
      </w:r>
      <w:r>
        <w:rPr>
          <w:rFonts w:ascii="Times New Roman" w:hAnsi="Times New Roman" w:cs="Times New Roman"/>
          <w:sz w:val="16"/>
          <w:szCs w:val="16"/>
        </w:rPr>
        <w:t>е) производителя</w:t>
      </w:r>
      <w:r w:rsidRPr="008C7AC9">
        <w:rPr>
          <w:rFonts w:ascii="Times New Roman" w:hAnsi="Times New Roman" w:cs="Times New Roman"/>
          <w:sz w:val="16"/>
          <w:szCs w:val="16"/>
        </w:rPr>
        <w:t>.</w:t>
      </w:r>
    </w:p>
    <w:p w:rsidR="00A217C0" w:rsidRPr="008C7AC9" w:rsidRDefault="00A217C0" w:rsidP="00AB61A5">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r w:rsidRPr="00FD41C8">
        <w:rPr>
          <w:rFonts w:ascii="Times New Roman" w:hAnsi="Times New Roman" w:cs="Times New Roman"/>
          <w:sz w:val="16"/>
          <w:szCs w:val="16"/>
        </w:rPr>
        <w:t xml:space="preserve"> </w:t>
      </w:r>
      <w:r w:rsidRPr="00057718">
        <w:rPr>
          <w:rFonts w:ascii="Times New Roman" w:hAnsi="Times New Roman" w:cs="Times New Roman"/>
          <w:sz w:val="16"/>
          <w:szCs w:val="16"/>
        </w:rPr>
        <w:t>в соответствии с общероссийским классификатором стран мира (ОКСМ).</w:t>
      </w:r>
    </w:p>
    <w:p w:rsidR="00A217C0" w:rsidRPr="008C7AC9" w:rsidRDefault="00A217C0" w:rsidP="00AB61A5">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3</w:t>
      </w:r>
      <w:r w:rsidRPr="008C7AC9">
        <w:rPr>
          <w:rFonts w:ascii="Times New Roman" w:hAnsi="Times New Roman" w:cs="Times New Roman"/>
          <w:sz w:val="16"/>
          <w:szCs w:val="16"/>
        </w:rPr>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w:t>
      </w:r>
      <w:r>
        <w:rPr>
          <w:rFonts w:ascii="Times New Roman" w:hAnsi="Times New Roman" w:cs="Times New Roman"/>
          <w:sz w:val="16"/>
          <w:szCs w:val="16"/>
        </w:rPr>
        <w:t>а</w:t>
      </w:r>
      <w:r w:rsidRPr="008C7AC9">
        <w:rPr>
          <w:rFonts w:ascii="Times New Roman" w:hAnsi="Times New Roman" w:cs="Times New Roman"/>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C0" w:rsidRPr="00434608" w:rsidRDefault="00A217C0">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C0" w:rsidRPr="00434608" w:rsidRDefault="00A217C0">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C0" w:rsidRDefault="00A217C0" w:rsidP="000052BF">
    <w:pPr>
      <w:pStyle w:val="af5"/>
      <w:jc w:val="right"/>
      <w:rPr>
        <w:rFonts w:ascii="Times New Roman" w:hAnsi="Times New Roman" w:cs="Times New Roman"/>
        <w:sz w:val="24"/>
      </w:rPr>
    </w:pPr>
  </w:p>
  <w:p w:rsidR="00A217C0" w:rsidRDefault="00A217C0"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A217C0" w:rsidRDefault="00A217C0"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A217C0" w:rsidRDefault="00A217C0"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A217C0" w:rsidRPr="00434608" w:rsidRDefault="00A217C0"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№ЭЗК/СМП-УПП/15-06-24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9" w15:restartNumberingAfterBreak="0">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81B88"/>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2064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B4784"/>
    <w:multiLevelType w:val="multilevel"/>
    <w:tmpl w:val="8D44DF1C"/>
    <w:lvl w:ilvl="0">
      <w:start w:val="2"/>
      <w:numFmt w:val="decimal"/>
      <w:lvlText w:val="%1."/>
      <w:lvlJc w:val="left"/>
      <w:pPr>
        <w:ind w:left="2487" w:hanging="360"/>
      </w:pPr>
      <w:rPr>
        <w:rFonts w:hint="default"/>
        <w:b/>
      </w:rPr>
    </w:lvl>
    <w:lvl w:ilvl="1">
      <w:start w:val="1"/>
      <w:numFmt w:val="decimal"/>
      <w:isLgl/>
      <w:lvlText w:val="%1.%2."/>
      <w:lvlJc w:val="left"/>
      <w:pPr>
        <w:ind w:left="3196" w:hanging="720"/>
      </w:pPr>
      <w:rPr>
        <w:rFonts w:hint="default"/>
        <w:color w:val="auto"/>
      </w:rPr>
    </w:lvl>
    <w:lvl w:ilvl="2">
      <w:start w:val="1"/>
      <w:numFmt w:val="decimal"/>
      <w:isLgl/>
      <w:lvlText w:val="%1.%2.%3."/>
      <w:lvlJc w:val="left"/>
      <w:pPr>
        <w:ind w:left="3545" w:hanging="720"/>
      </w:pPr>
      <w:rPr>
        <w:rFonts w:hint="default"/>
      </w:rPr>
    </w:lvl>
    <w:lvl w:ilvl="3">
      <w:start w:val="1"/>
      <w:numFmt w:val="decimal"/>
      <w:isLgl/>
      <w:lvlText w:val="%1.%2.%3.%4."/>
      <w:lvlJc w:val="left"/>
      <w:pPr>
        <w:ind w:left="4254" w:hanging="1080"/>
      </w:pPr>
      <w:rPr>
        <w:rFonts w:hint="default"/>
      </w:rPr>
    </w:lvl>
    <w:lvl w:ilvl="4">
      <w:start w:val="1"/>
      <w:numFmt w:val="decimal"/>
      <w:isLgl/>
      <w:lvlText w:val="%1.%2.%3.%4.%5."/>
      <w:lvlJc w:val="left"/>
      <w:pPr>
        <w:ind w:left="4603" w:hanging="1080"/>
      </w:pPr>
      <w:rPr>
        <w:rFonts w:hint="default"/>
      </w:rPr>
    </w:lvl>
    <w:lvl w:ilvl="5">
      <w:start w:val="1"/>
      <w:numFmt w:val="decimal"/>
      <w:isLgl/>
      <w:lvlText w:val="%1.%2.%3.%4.%5.%6."/>
      <w:lvlJc w:val="left"/>
      <w:pPr>
        <w:ind w:left="5312" w:hanging="1440"/>
      </w:pPr>
      <w:rPr>
        <w:rFonts w:hint="default"/>
      </w:rPr>
    </w:lvl>
    <w:lvl w:ilvl="6">
      <w:start w:val="1"/>
      <w:numFmt w:val="decimal"/>
      <w:isLgl/>
      <w:lvlText w:val="%1.%2.%3.%4.%5.%6.%7."/>
      <w:lvlJc w:val="left"/>
      <w:pPr>
        <w:ind w:left="6021" w:hanging="1800"/>
      </w:pPr>
      <w:rPr>
        <w:rFonts w:hint="default"/>
      </w:rPr>
    </w:lvl>
    <w:lvl w:ilvl="7">
      <w:start w:val="1"/>
      <w:numFmt w:val="decimal"/>
      <w:isLgl/>
      <w:lvlText w:val="%1.%2.%3.%4.%5.%6.%7.%8."/>
      <w:lvlJc w:val="left"/>
      <w:pPr>
        <w:ind w:left="6370" w:hanging="1800"/>
      </w:pPr>
      <w:rPr>
        <w:rFonts w:hint="default"/>
      </w:rPr>
    </w:lvl>
    <w:lvl w:ilvl="8">
      <w:start w:val="1"/>
      <w:numFmt w:val="decimal"/>
      <w:isLgl/>
      <w:lvlText w:val="%1.%2.%3.%4.%5.%6.%7.%8.%9."/>
      <w:lvlJc w:val="left"/>
      <w:pPr>
        <w:ind w:left="7079" w:hanging="2160"/>
      </w:pPr>
      <w:rPr>
        <w:rFonts w:hint="default"/>
      </w:rPr>
    </w:lvl>
  </w:abstractNum>
  <w:abstractNum w:abstractNumId="17" w15:restartNumberingAfterBreak="0">
    <w:nsid w:val="2CB26A24"/>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86073"/>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4CE5414B"/>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4148F0"/>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4E4D221D"/>
    <w:multiLevelType w:val="multilevel"/>
    <w:tmpl w:val="D23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96159"/>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55168"/>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5F98132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23670"/>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1" w15:restartNumberingAfterBreak="0">
    <w:nsid w:val="735834A8"/>
    <w:multiLevelType w:val="hybridMultilevel"/>
    <w:tmpl w:val="A622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37452"/>
    <w:multiLevelType w:val="hybridMultilevel"/>
    <w:tmpl w:val="A2785D84"/>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933E2"/>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3"/>
  </w:num>
  <w:num w:numId="2">
    <w:abstractNumId w:val="35"/>
  </w:num>
  <w:num w:numId="3">
    <w:abstractNumId w:val="8"/>
  </w:num>
  <w:num w:numId="4">
    <w:abstractNumId w:val="40"/>
  </w:num>
  <w:num w:numId="5">
    <w:abstractNumId w:val="45"/>
  </w:num>
  <w:num w:numId="6">
    <w:abstractNumId w:val="20"/>
  </w:num>
  <w:num w:numId="7">
    <w:abstractNumId w:val="21"/>
  </w:num>
  <w:num w:numId="8">
    <w:abstractNumId w:val="34"/>
  </w:num>
  <w:num w:numId="9">
    <w:abstractNumId w:val="9"/>
  </w:num>
  <w:num w:numId="10">
    <w:abstractNumId w:val="16"/>
  </w:num>
  <w:num w:numId="11">
    <w:abstractNumId w:val="7"/>
  </w:num>
  <w:num w:numId="12">
    <w:abstractNumId w:val="0"/>
  </w:num>
  <w:num w:numId="13">
    <w:abstractNumId w:val="1"/>
  </w:num>
  <w:num w:numId="14">
    <w:abstractNumId w:val="32"/>
  </w:num>
  <w:num w:numId="15">
    <w:abstractNumId w:val="22"/>
  </w:num>
  <w:num w:numId="16">
    <w:abstractNumId w:val="25"/>
  </w:num>
  <w:num w:numId="17">
    <w:abstractNumId w:val="41"/>
  </w:num>
  <w:num w:numId="18">
    <w:abstractNumId w:val="17"/>
  </w:num>
  <w:num w:numId="19">
    <w:abstractNumId w:val="10"/>
  </w:num>
  <w:num w:numId="20">
    <w:abstractNumId w:val="42"/>
  </w:num>
  <w:num w:numId="21">
    <w:abstractNumId w:val="44"/>
  </w:num>
  <w:num w:numId="22">
    <w:abstractNumId w:val="27"/>
  </w:num>
  <w:num w:numId="23">
    <w:abstractNumId w:val="29"/>
  </w:num>
  <w:num w:numId="24">
    <w:abstractNumId w:val="36"/>
  </w:num>
  <w:num w:numId="25">
    <w:abstractNumId w:val="12"/>
  </w:num>
  <w:num w:numId="26">
    <w:abstractNumId w:val="37"/>
  </w:num>
  <w:num w:numId="27">
    <w:abstractNumId w:val="31"/>
  </w:num>
  <w:num w:numId="28">
    <w:abstractNumId w:val="39"/>
  </w:num>
  <w:num w:numId="29">
    <w:abstractNumId w:val="26"/>
  </w:num>
  <w:num w:numId="30">
    <w:abstractNumId w:val="18"/>
  </w:num>
  <w:num w:numId="31">
    <w:abstractNumId w:val="33"/>
  </w:num>
  <w:num w:numId="32">
    <w:abstractNumId w:val="15"/>
  </w:num>
  <w:num w:numId="33">
    <w:abstractNumId w:val="38"/>
  </w:num>
  <w:num w:numId="34">
    <w:abstractNumId w:val="24"/>
  </w:num>
  <w:num w:numId="35">
    <w:abstractNumId w:val="19"/>
  </w:num>
  <w:num w:numId="36">
    <w:abstractNumId w:val="23"/>
  </w:num>
  <w:num w:numId="37">
    <w:abstractNumId w:val="11"/>
  </w:num>
  <w:num w:numId="38">
    <w:abstractNumId w:val="6"/>
  </w:num>
  <w:num w:numId="39">
    <w:abstractNumId w:val="28"/>
  </w:num>
  <w:num w:numId="40">
    <w:abstractNumId w:val="5"/>
  </w:num>
  <w:num w:numId="41">
    <w:abstractNumId w:val="14"/>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0241"/>
    <w:rsid w:val="000008A6"/>
    <w:rsid w:val="0000152A"/>
    <w:rsid w:val="00002203"/>
    <w:rsid w:val="00002C29"/>
    <w:rsid w:val="00003513"/>
    <w:rsid w:val="000048A3"/>
    <w:rsid w:val="000052BF"/>
    <w:rsid w:val="00006512"/>
    <w:rsid w:val="00006660"/>
    <w:rsid w:val="0000699A"/>
    <w:rsid w:val="00006A0B"/>
    <w:rsid w:val="00007E0E"/>
    <w:rsid w:val="00007FB6"/>
    <w:rsid w:val="00010E13"/>
    <w:rsid w:val="00010EEB"/>
    <w:rsid w:val="000123A4"/>
    <w:rsid w:val="00012D5A"/>
    <w:rsid w:val="00012DBF"/>
    <w:rsid w:val="000136F2"/>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706A"/>
    <w:rsid w:val="00047753"/>
    <w:rsid w:val="00053498"/>
    <w:rsid w:val="0005390F"/>
    <w:rsid w:val="00054E43"/>
    <w:rsid w:val="0005650A"/>
    <w:rsid w:val="00056FBF"/>
    <w:rsid w:val="00057718"/>
    <w:rsid w:val="00060DCF"/>
    <w:rsid w:val="00060F3D"/>
    <w:rsid w:val="00061122"/>
    <w:rsid w:val="000620DC"/>
    <w:rsid w:val="00062950"/>
    <w:rsid w:val="0006386A"/>
    <w:rsid w:val="000642CD"/>
    <w:rsid w:val="00064F9A"/>
    <w:rsid w:val="0006550A"/>
    <w:rsid w:val="00065549"/>
    <w:rsid w:val="000655AA"/>
    <w:rsid w:val="000657A4"/>
    <w:rsid w:val="00065D63"/>
    <w:rsid w:val="00066AFB"/>
    <w:rsid w:val="00066D5A"/>
    <w:rsid w:val="00066DC5"/>
    <w:rsid w:val="00070A21"/>
    <w:rsid w:val="00070DA1"/>
    <w:rsid w:val="000710C8"/>
    <w:rsid w:val="000714B6"/>
    <w:rsid w:val="000717FB"/>
    <w:rsid w:val="00071CB4"/>
    <w:rsid w:val="00071E70"/>
    <w:rsid w:val="0007258A"/>
    <w:rsid w:val="00072EDE"/>
    <w:rsid w:val="00073CB8"/>
    <w:rsid w:val="000745BB"/>
    <w:rsid w:val="00074C8B"/>
    <w:rsid w:val="00075D96"/>
    <w:rsid w:val="0007608B"/>
    <w:rsid w:val="00076CA6"/>
    <w:rsid w:val="00077981"/>
    <w:rsid w:val="00077D89"/>
    <w:rsid w:val="000810C8"/>
    <w:rsid w:val="000812EA"/>
    <w:rsid w:val="00081C89"/>
    <w:rsid w:val="00082725"/>
    <w:rsid w:val="000833FE"/>
    <w:rsid w:val="0008367D"/>
    <w:rsid w:val="000842FF"/>
    <w:rsid w:val="00084588"/>
    <w:rsid w:val="000853A3"/>
    <w:rsid w:val="00085D5F"/>
    <w:rsid w:val="000863E6"/>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378"/>
    <w:rsid w:val="000B367A"/>
    <w:rsid w:val="000B528C"/>
    <w:rsid w:val="000B5818"/>
    <w:rsid w:val="000B660E"/>
    <w:rsid w:val="000B6FD2"/>
    <w:rsid w:val="000B74E8"/>
    <w:rsid w:val="000C052B"/>
    <w:rsid w:val="000C1929"/>
    <w:rsid w:val="000C3321"/>
    <w:rsid w:val="000C390E"/>
    <w:rsid w:val="000C54E9"/>
    <w:rsid w:val="000C59EC"/>
    <w:rsid w:val="000C5D1C"/>
    <w:rsid w:val="000C71F2"/>
    <w:rsid w:val="000C77C1"/>
    <w:rsid w:val="000D00BB"/>
    <w:rsid w:val="000D0FF3"/>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865"/>
    <w:rsid w:val="00104A09"/>
    <w:rsid w:val="00104FEE"/>
    <w:rsid w:val="00105E20"/>
    <w:rsid w:val="00105E2F"/>
    <w:rsid w:val="00110315"/>
    <w:rsid w:val="00110ACD"/>
    <w:rsid w:val="00110DF7"/>
    <w:rsid w:val="001115A8"/>
    <w:rsid w:val="00111A2C"/>
    <w:rsid w:val="001131F5"/>
    <w:rsid w:val="001135D9"/>
    <w:rsid w:val="001135F7"/>
    <w:rsid w:val="00114DFE"/>
    <w:rsid w:val="00115460"/>
    <w:rsid w:val="00115698"/>
    <w:rsid w:val="00115A93"/>
    <w:rsid w:val="0011686C"/>
    <w:rsid w:val="001169E3"/>
    <w:rsid w:val="0011714C"/>
    <w:rsid w:val="001204FF"/>
    <w:rsid w:val="00120501"/>
    <w:rsid w:val="001206F2"/>
    <w:rsid w:val="001215B8"/>
    <w:rsid w:val="00122519"/>
    <w:rsid w:val="0012371D"/>
    <w:rsid w:val="00123932"/>
    <w:rsid w:val="00124889"/>
    <w:rsid w:val="001253F0"/>
    <w:rsid w:val="00127FDF"/>
    <w:rsid w:val="001308B7"/>
    <w:rsid w:val="00131512"/>
    <w:rsid w:val="00131B4F"/>
    <w:rsid w:val="0013213E"/>
    <w:rsid w:val="00133115"/>
    <w:rsid w:val="0013329E"/>
    <w:rsid w:val="0013332F"/>
    <w:rsid w:val="00134122"/>
    <w:rsid w:val="001341FB"/>
    <w:rsid w:val="00136294"/>
    <w:rsid w:val="00136483"/>
    <w:rsid w:val="001367D0"/>
    <w:rsid w:val="00136ED2"/>
    <w:rsid w:val="00137B0B"/>
    <w:rsid w:val="0014072A"/>
    <w:rsid w:val="00140EAA"/>
    <w:rsid w:val="001452A5"/>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4CB"/>
    <w:rsid w:val="0017694A"/>
    <w:rsid w:val="00176A78"/>
    <w:rsid w:val="0017723A"/>
    <w:rsid w:val="0017747E"/>
    <w:rsid w:val="001777D8"/>
    <w:rsid w:val="001777F0"/>
    <w:rsid w:val="00180543"/>
    <w:rsid w:val="00180CFA"/>
    <w:rsid w:val="00181D4C"/>
    <w:rsid w:val="00182838"/>
    <w:rsid w:val="00183B55"/>
    <w:rsid w:val="00183F9D"/>
    <w:rsid w:val="00186328"/>
    <w:rsid w:val="00186C10"/>
    <w:rsid w:val="00186D1D"/>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2BE"/>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0F6"/>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5DE"/>
    <w:rsid w:val="001E6833"/>
    <w:rsid w:val="001E73E4"/>
    <w:rsid w:val="001E7690"/>
    <w:rsid w:val="001E7820"/>
    <w:rsid w:val="001E7EA3"/>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3E0"/>
    <w:rsid w:val="002346AE"/>
    <w:rsid w:val="002346E4"/>
    <w:rsid w:val="002348C2"/>
    <w:rsid w:val="002354EE"/>
    <w:rsid w:val="002366BB"/>
    <w:rsid w:val="00236BF0"/>
    <w:rsid w:val="00237A96"/>
    <w:rsid w:val="0024030C"/>
    <w:rsid w:val="00240D82"/>
    <w:rsid w:val="0024123A"/>
    <w:rsid w:val="002412A7"/>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1F74"/>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193C"/>
    <w:rsid w:val="00262118"/>
    <w:rsid w:val="00262EE3"/>
    <w:rsid w:val="00265179"/>
    <w:rsid w:val="00265611"/>
    <w:rsid w:val="002662C3"/>
    <w:rsid w:val="00266308"/>
    <w:rsid w:val="0026686C"/>
    <w:rsid w:val="0026695A"/>
    <w:rsid w:val="002674CC"/>
    <w:rsid w:val="00267524"/>
    <w:rsid w:val="00267567"/>
    <w:rsid w:val="0027049D"/>
    <w:rsid w:val="002708A4"/>
    <w:rsid w:val="00271976"/>
    <w:rsid w:val="002719FC"/>
    <w:rsid w:val="0027267A"/>
    <w:rsid w:val="00272ACD"/>
    <w:rsid w:val="0027652A"/>
    <w:rsid w:val="002767D3"/>
    <w:rsid w:val="00277982"/>
    <w:rsid w:val="00277C8B"/>
    <w:rsid w:val="00280020"/>
    <w:rsid w:val="0028105E"/>
    <w:rsid w:val="00281584"/>
    <w:rsid w:val="00282E0D"/>
    <w:rsid w:val="002842EF"/>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5834"/>
    <w:rsid w:val="002A7B0F"/>
    <w:rsid w:val="002A7EE4"/>
    <w:rsid w:val="002B28D5"/>
    <w:rsid w:val="002B28F0"/>
    <w:rsid w:val="002B2C79"/>
    <w:rsid w:val="002B37D8"/>
    <w:rsid w:val="002B450B"/>
    <w:rsid w:val="002B4C02"/>
    <w:rsid w:val="002B4EFC"/>
    <w:rsid w:val="002B5723"/>
    <w:rsid w:val="002B57EA"/>
    <w:rsid w:val="002B5977"/>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12A"/>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18"/>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17FFC"/>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3FE8"/>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330"/>
    <w:rsid w:val="0037447F"/>
    <w:rsid w:val="00374B99"/>
    <w:rsid w:val="00374DF7"/>
    <w:rsid w:val="00374EFF"/>
    <w:rsid w:val="00376D80"/>
    <w:rsid w:val="003772C1"/>
    <w:rsid w:val="003774B6"/>
    <w:rsid w:val="0037799B"/>
    <w:rsid w:val="00377C71"/>
    <w:rsid w:val="0038106B"/>
    <w:rsid w:val="00381353"/>
    <w:rsid w:val="00381C0C"/>
    <w:rsid w:val="00381DA2"/>
    <w:rsid w:val="00381EEC"/>
    <w:rsid w:val="0038486F"/>
    <w:rsid w:val="00385551"/>
    <w:rsid w:val="003858F9"/>
    <w:rsid w:val="00385F50"/>
    <w:rsid w:val="0038646E"/>
    <w:rsid w:val="00387E5D"/>
    <w:rsid w:val="00391081"/>
    <w:rsid w:val="003911FF"/>
    <w:rsid w:val="00391925"/>
    <w:rsid w:val="00391FDA"/>
    <w:rsid w:val="00392029"/>
    <w:rsid w:val="00392EB3"/>
    <w:rsid w:val="00392EEE"/>
    <w:rsid w:val="00393A29"/>
    <w:rsid w:val="0039402C"/>
    <w:rsid w:val="00395450"/>
    <w:rsid w:val="00397C40"/>
    <w:rsid w:val="00397F0A"/>
    <w:rsid w:val="003A1497"/>
    <w:rsid w:val="003A15CA"/>
    <w:rsid w:val="003A1664"/>
    <w:rsid w:val="003A1DD0"/>
    <w:rsid w:val="003A2C44"/>
    <w:rsid w:val="003A3EEF"/>
    <w:rsid w:val="003A4662"/>
    <w:rsid w:val="003A57A1"/>
    <w:rsid w:val="003B007D"/>
    <w:rsid w:val="003B1508"/>
    <w:rsid w:val="003B1C4A"/>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02"/>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930"/>
    <w:rsid w:val="00405D39"/>
    <w:rsid w:val="00405FD9"/>
    <w:rsid w:val="00406CB5"/>
    <w:rsid w:val="00410C25"/>
    <w:rsid w:val="00410F6B"/>
    <w:rsid w:val="00411B21"/>
    <w:rsid w:val="00412D5E"/>
    <w:rsid w:val="00413B10"/>
    <w:rsid w:val="00413FA0"/>
    <w:rsid w:val="00415B5F"/>
    <w:rsid w:val="004162D1"/>
    <w:rsid w:val="004164DC"/>
    <w:rsid w:val="00417332"/>
    <w:rsid w:val="004210EF"/>
    <w:rsid w:val="0042320D"/>
    <w:rsid w:val="00424CA0"/>
    <w:rsid w:val="0042582E"/>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66565"/>
    <w:rsid w:val="00467EE0"/>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87D16"/>
    <w:rsid w:val="004913B8"/>
    <w:rsid w:val="004915E4"/>
    <w:rsid w:val="004925EB"/>
    <w:rsid w:val="00492926"/>
    <w:rsid w:val="00492947"/>
    <w:rsid w:val="004937F0"/>
    <w:rsid w:val="0049425C"/>
    <w:rsid w:val="00494B69"/>
    <w:rsid w:val="004955B0"/>
    <w:rsid w:val="0049705C"/>
    <w:rsid w:val="00497B13"/>
    <w:rsid w:val="00497C2A"/>
    <w:rsid w:val="004A037A"/>
    <w:rsid w:val="004A065E"/>
    <w:rsid w:val="004A1192"/>
    <w:rsid w:val="004A19B0"/>
    <w:rsid w:val="004A264E"/>
    <w:rsid w:val="004A26CA"/>
    <w:rsid w:val="004A27B8"/>
    <w:rsid w:val="004A3F84"/>
    <w:rsid w:val="004A5439"/>
    <w:rsid w:val="004A5876"/>
    <w:rsid w:val="004A5A75"/>
    <w:rsid w:val="004A5C3A"/>
    <w:rsid w:val="004A634E"/>
    <w:rsid w:val="004A6A89"/>
    <w:rsid w:val="004B01BF"/>
    <w:rsid w:val="004B11CF"/>
    <w:rsid w:val="004B2CBF"/>
    <w:rsid w:val="004B33BA"/>
    <w:rsid w:val="004B3777"/>
    <w:rsid w:val="004B3B91"/>
    <w:rsid w:val="004B6B1E"/>
    <w:rsid w:val="004C018D"/>
    <w:rsid w:val="004C1B8B"/>
    <w:rsid w:val="004C21CC"/>
    <w:rsid w:val="004C2364"/>
    <w:rsid w:val="004C25A3"/>
    <w:rsid w:val="004C2E50"/>
    <w:rsid w:val="004C37DA"/>
    <w:rsid w:val="004C4980"/>
    <w:rsid w:val="004C7436"/>
    <w:rsid w:val="004C794E"/>
    <w:rsid w:val="004C7CF9"/>
    <w:rsid w:val="004C7E53"/>
    <w:rsid w:val="004D00A6"/>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0220"/>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1CF"/>
    <w:rsid w:val="005342A7"/>
    <w:rsid w:val="00534F11"/>
    <w:rsid w:val="00535FE0"/>
    <w:rsid w:val="00536060"/>
    <w:rsid w:val="00536195"/>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6FE2"/>
    <w:rsid w:val="00557908"/>
    <w:rsid w:val="00560096"/>
    <w:rsid w:val="005610E0"/>
    <w:rsid w:val="0056161A"/>
    <w:rsid w:val="00561ABF"/>
    <w:rsid w:val="00562AF9"/>
    <w:rsid w:val="005637D3"/>
    <w:rsid w:val="005645F2"/>
    <w:rsid w:val="00564602"/>
    <w:rsid w:val="00567A86"/>
    <w:rsid w:val="00567AB3"/>
    <w:rsid w:val="005700EB"/>
    <w:rsid w:val="0057012C"/>
    <w:rsid w:val="005703D5"/>
    <w:rsid w:val="005705DD"/>
    <w:rsid w:val="00572333"/>
    <w:rsid w:val="00572E06"/>
    <w:rsid w:val="0057379C"/>
    <w:rsid w:val="00574528"/>
    <w:rsid w:val="005752A9"/>
    <w:rsid w:val="005755F9"/>
    <w:rsid w:val="0057570A"/>
    <w:rsid w:val="00575753"/>
    <w:rsid w:val="00575B98"/>
    <w:rsid w:val="00576198"/>
    <w:rsid w:val="0057688E"/>
    <w:rsid w:val="00577493"/>
    <w:rsid w:val="005807D0"/>
    <w:rsid w:val="00581447"/>
    <w:rsid w:val="00582BDC"/>
    <w:rsid w:val="00583E98"/>
    <w:rsid w:val="005845E9"/>
    <w:rsid w:val="0058480B"/>
    <w:rsid w:val="00584B54"/>
    <w:rsid w:val="0058513F"/>
    <w:rsid w:val="00587034"/>
    <w:rsid w:val="0059173C"/>
    <w:rsid w:val="005920D5"/>
    <w:rsid w:val="0059210D"/>
    <w:rsid w:val="005924D9"/>
    <w:rsid w:val="005942D0"/>
    <w:rsid w:val="00594A43"/>
    <w:rsid w:val="00595ACA"/>
    <w:rsid w:val="0059669C"/>
    <w:rsid w:val="005A123B"/>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1AB"/>
    <w:rsid w:val="005E32CD"/>
    <w:rsid w:val="005E3B78"/>
    <w:rsid w:val="005E4DBD"/>
    <w:rsid w:val="005E55E9"/>
    <w:rsid w:val="005E5F6C"/>
    <w:rsid w:val="005E6B2D"/>
    <w:rsid w:val="005E7616"/>
    <w:rsid w:val="005E7A48"/>
    <w:rsid w:val="005F05C8"/>
    <w:rsid w:val="005F1339"/>
    <w:rsid w:val="005F1735"/>
    <w:rsid w:val="005F18BC"/>
    <w:rsid w:val="005F1B6A"/>
    <w:rsid w:val="005F1C56"/>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2330E"/>
    <w:rsid w:val="0063028A"/>
    <w:rsid w:val="006308F7"/>
    <w:rsid w:val="00630D3F"/>
    <w:rsid w:val="0063184E"/>
    <w:rsid w:val="00632119"/>
    <w:rsid w:val="00634D98"/>
    <w:rsid w:val="00636609"/>
    <w:rsid w:val="00637824"/>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21F"/>
    <w:rsid w:val="006505B3"/>
    <w:rsid w:val="00650C31"/>
    <w:rsid w:val="0065128E"/>
    <w:rsid w:val="006517A7"/>
    <w:rsid w:val="006517DF"/>
    <w:rsid w:val="00651934"/>
    <w:rsid w:val="006520EB"/>
    <w:rsid w:val="006527C8"/>
    <w:rsid w:val="00654BEF"/>
    <w:rsid w:val="006559B2"/>
    <w:rsid w:val="00656337"/>
    <w:rsid w:val="006608BD"/>
    <w:rsid w:val="006608EC"/>
    <w:rsid w:val="00661645"/>
    <w:rsid w:val="00661734"/>
    <w:rsid w:val="00661939"/>
    <w:rsid w:val="00661BC4"/>
    <w:rsid w:val="00661D07"/>
    <w:rsid w:val="0066427F"/>
    <w:rsid w:val="0066489E"/>
    <w:rsid w:val="0066547D"/>
    <w:rsid w:val="00665532"/>
    <w:rsid w:val="00665E2C"/>
    <w:rsid w:val="006676BD"/>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87412"/>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6648"/>
    <w:rsid w:val="006B762E"/>
    <w:rsid w:val="006C001C"/>
    <w:rsid w:val="006C06D1"/>
    <w:rsid w:val="006C119F"/>
    <w:rsid w:val="006C16F4"/>
    <w:rsid w:val="006C1A97"/>
    <w:rsid w:val="006C1DA6"/>
    <w:rsid w:val="006C2F5F"/>
    <w:rsid w:val="006C3DEE"/>
    <w:rsid w:val="006C506D"/>
    <w:rsid w:val="006C5115"/>
    <w:rsid w:val="006C5572"/>
    <w:rsid w:val="006C5932"/>
    <w:rsid w:val="006C5DA2"/>
    <w:rsid w:val="006C73BE"/>
    <w:rsid w:val="006C769C"/>
    <w:rsid w:val="006D049F"/>
    <w:rsid w:val="006D0EEE"/>
    <w:rsid w:val="006D1B23"/>
    <w:rsid w:val="006D2163"/>
    <w:rsid w:val="006D2B7D"/>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053D"/>
    <w:rsid w:val="007313F4"/>
    <w:rsid w:val="00731DBB"/>
    <w:rsid w:val="007338C1"/>
    <w:rsid w:val="00733BF2"/>
    <w:rsid w:val="00734045"/>
    <w:rsid w:val="00734F8E"/>
    <w:rsid w:val="007358EA"/>
    <w:rsid w:val="00736193"/>
    <w:rsid w:val="00736838"/>
    <w:rsid w:val="00736A49"/>
    <w:rsid w:val="00736AEA"/>
    <w:rsid w:val="00736E55"/>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3F"/>
    <w:rsid w:val="0075759B"/>
    <w:rsid w:val="00757D8E"/>
    <w:rsid w:val="007612CA"/>
    <w:rsid w:val="00761706"/>
    <w:rsid w:val="00762078"/>
    <w:rsid w:val="00762C81"/>
    <w:rsid w:val="00762D4D"/>
    <w:rsid w:val="00764BBA"/>
    <w:rsid w:val="00765A84"/>
    <w:rsid w:val="007660B5"/>
    <w:rsid w:val="00766647"/>
    <w:rsid w:val="00766EC8"/>
    <w:rsid w:val="0076728A"/>
    <w:rsid w:val="00770B96"/>
    <w:rsid w:val="00771168"/>
    <w:rsid w:val="00771B3B"/>
    <w:rsid w:val="00772FFF"/>
    <w:rsid w:val="00773047"/>
    <w:rsid w:val="00773361"/>
    <w:rsid w:val="007742E3"/>
    <w:rsid w:val="007756A5"/>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21"/>
    <w:rsid w:val="007A2982"/>
    <w:rsid w:val="007A2CC7"/>
    <w:rsid w:val="007A34CA"/>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30BB"/>
    <w:rsid w:val="007C4813"/>
    <w:rsid w:val="007C4B90"/>
    <w:rsid w:val="007C5CFD"/>
    <w:rsid w:val="007C5E15"/>
    <w:rsid w:val="007C7B49"/>
    <w:rsid w:val="007D0ED0"/>
    <w:rsid w:val="007D180D"/>
    <w:rsid w:val="007D1B5D"/>
    <w:rsid w:val="007D1FD1"/>
    <w:rsid w:val="007D231D"/>
    <w:rsid w:val="007D2EB1"/>
    <w:rsid w:val="007D36C2"/>
    <w:rsid w:val="007D3B02"/>
    <w:rsid w:val="007D3EB3"/>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E78A6"/>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0389"/>
    <w:rsid w:val="0081192B"/>
    <w:rsid w:val="00811F6D"/>
    <w:rsid w:val="0081240E"/>
    <w:rsid w:val="0081299A"/>
    <w:rsid w:val="0081358E"/>
    <w:rsid w:val="00814149"/>
    <w:rsid w:val="008143F8"/>
    <w:rsid w:val="00814594"/>
    <w:rsid w:val="008148B7"/>
    <w:rsid w:val="00816455"/>
    <w:rsid w:val="00816804"/>
    <w:rsid w:val="0081789B"/>
    <w:rsid w:val="00817DF4"/>
    <w:rsid w:val="0082069B"/>
    <w:rsid w:val="00821E7D"/>
    <w:rsid w:val="0082268A"/>
    <w:rsid w:val="00822A38"/>
    <w:rsid w:val="00823A00"/>
    <w:rsid w:val="00825353"/>
    <w:rsid w:val="00826660"/>
    <w:rsid w:val="00826EBD"/>
    <w:rsid w:val="008275D2"/>
    <w:rsid w:val="00827E68"/>
    <w:rsid w:val="00827F07"/>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524"/>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9DB"/>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320B"/>
    <w:rsid w:val="008743E9"/>
    <w:rsid w:val="0087670E"/>
    <w:rsid w:val="00876AF9"/>
    <w:rsid w:val="00876F0A"/>
    <w:rsid w:val="00876F87"/>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4C73"/>
    <w:rsid w:val="008A5705"/>
    <w:rsid w:val="008A65C5"/>
    <w:rsid w:val="008A6CE0"/>
    <w:rsid w:val="008B1266"/>
    <w:rsid w:val="008B253E"/>
    <w:rsid w:val="008B37E6"/>
    <w:rsid w:val="008B3858"/>
    <w:rsid w:val="008B3B18"/>
    <w:rsid w:val="008B3E02"/>
    <w:rsid w:val="008B4572"/>
    <w:rsid w:val="008B57B4"/>
    <w:rsid w:val="008B581F"/>
    <w:rsid w:val="008B5D61"/>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378D"/>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697"/>
    <w:rsid w:val="00900AD0"/>
    <w:rsid w:val="00902932"/>
    <w:rsid w:val="0090322D"/>
    <w:rsid w:val="0090392F"/>
    <w:rsid w:val="009045C7"/>
    <w:rsid w:val="0090489B"/>
    <w:rsid w:val="00906793"/>
    <w:rsid w:val="00906ED2"/>
    <w:rsid w:val="00910ABE"/>
    <w:rsid w:val="00910F97"/>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1EE7"/>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3EE0"/>
    <w:rsid w:val="00975348"/>
    <w:rsid w:val="0097545B"/>
    <w:rsid w:val="009760B1"/>
    <w:rsid w:val="009767EB"/>
    <w:rsid w:val="00976B2E"/>
    <w:rsid w:val="00976B7D"/>
    <w:rsid w:val="009775D5"/>
    <w:rsid w:val="00980165"/>
    <w:rsid w:val="0098055A"/>
    <w:rsid w:val="00981E11"/>
    <w:rsid w:val="0098326A"/>
    <w:rsid w:val="009840EC"/>
    <w:rsid w:val="00984FFF"/>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97C3F"/>
    <w:rsid w:val="009A0466"/>
    <w:rsid w:val="009A1B8F"/>
    <w:rsid w:val="009A1CD1"/>
    <w:rsid w:val="009A366D"/>
    <w:rsid w:val="009A37EE"/>
    <w:rsid w:val="009A41D6"/>
    <w:rsid w:val="009A4F16"/>
    <w:rsid w:val="009A58ED"/>
    <w:rsid w:val="009A6BF2"/>
    <w:rsid w:val="009A6F03"/>
    <w:rsid w:val="009A782F"/>
    <w:rsid w:val="009B07DD"/>
    <w:rsid w:val="009B099A"/>
    <w:rsid w:val="009B0BA4"/>
    <w:rsid w:val="009B0BC1"/>
    <w:rsid w:val="009B0BE3"/>
    <w:rsid w:val="009B0E7E"/>
    <w:rsid w:val="009B1958"/>
    <w:rsid w:val="009B2351"/>
    <w:rsid w:val="009B29EB"/>
    <w:rsid w:val="009B2AC0"/>
    <w:rsid w:val="009B35CF"/>
    <w:rsid w:val="009B3A2D"/>
    <w:rsid w:val="009B4D19"/>
    <w:rsid w:val="009B5756"/>
    <w:rsid w:val="009B61D0"/>
    <w:rsid w:val="009B63BC"/>
    <w:rsid w:val="009B655B"/>
    <w:rsid w:val="009B66B4"/>
    <w:rsid w:val="009B73DF"/>
    <w:rsid w:val="009B76D6"/>
    <w:rsid w:val="009B79F5"/>
    <w:rsid w:val="009B7F0F"/>
    <w:rsid w:val="009C0B14"/>
    <w:rsid w:val="009C1446"/>
    <w:rsid w:val="009C15D0"/>
    <w:rsid w:val="009C163A"/>
    <w:rsid w:val="009C2422"/>
    <w:rsid w:val="009C25BD"/>
    <w:rsid w:val="009C4E3A"/>
    <w:rsid w:val="009C52F5"/>
    <w:rsid w:val="009C72BB"/>
    <w:rsid w:val="009D051B"/>
    <w:rsid w:val="009D0D8B"/>
    <w:rsid w:val="009D112A"/>
    <w:rsid w:val="009D1BCC"/>
    <w:rsid w:val="009D2060"/>
    <w:rsid w:val="009D2B3C"/>
    <w:rsid w:val="009D2B73"/>
    <w:rsid w:val="009D2C50"/>
    <w:rsid w:val="009D2E98"/>
    <w:rsid w:val="009D3810"/>
    <w:rsid w:val="009D41F1"/>
    <w:rsid w:val="009D45B0"/>
    <w:rsid w:val="009D5F68"/>
    <w:rsid w:val="009D7D2E"/>
    <w:rsid w:val="009E0021"/>
    <w:rsid w:val="009E1790"/>
    <w:rsid w:val="009E30F7"/>
    <w:rsid w:val="009E3A5B"/>
    <w:rsid w:val="009E4794"/>
    <w:rsid w:val="009E48BE"/>
    <w:rsid w:val="009E4F2D"/>
    <w:rsid w:val="009E51A6"/>
    <w:rsid w:val="009E5CFC"/>
    <w:rsid w:val="009E76CA"/>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0CF8"/>
    <w:rsid w:val="00A20D4E"/>
    <w:rsid w:val="00A215ED"/>
    <w:rsid w:val="00A217C0"/>
    <w:rsid w:val="00A2265D"/>
    <w:rsid w:val="00A2268B"/>
    <w:rsid w:val="00A22E93"/>
    <w:rsid w:val="00A238B5"/>
    <w:rsid w:val="00A239F7"/>
    <w:rsid w:val="00A2462F"/>
    <w:rsid w:val="00A24F0E"/>
    <w:rsid w:val="00A25623"/>
    <w:rsid w:val="00A258F9"/>
    <w:rsid w:val="00A265F3"/>
    <w:rsid w:val="00A31BF6"/>
    <w:rsid w:val="00A31E4C"/>
    <w:rsid w:val="00A33C3C"/>
    <w:rsid w:val="00A357B5"/>
    <w:rsid w:val="00A359EC"/>
    <w:rsid w:val="00A365C6"/>
    <w:rsid w:val="00A373A1"/>
    <w:rsid w:val="00A40160"/>
    <w:rsid w:val="00A403A6"/>
    <w:rsid w:val="00A41DA3"/>
    <w:rsid w:val="00A424BE"/>
    <w:rsid w:val="00A42D07"/>
    <w:rsid w:val="00A42D12"/>
    <w:rsid w:val="00A43BCE"/>
    <w:rsid w:val="00A43DE3"/>
    <w:rsid w:val="00A43F87"/>
    <w:rsid w:val="00A4451B"/>
    <w:rsid w:val="00A44620"/>
    <w:rsid w:val="00A45735"/>
    <w:rsid w:val="00A46115"/>
    <w:rsid w:val="00A50820"/>
    <w:rsid w:val="00A5133A"/>
    <w:rsid w:val="00A51976"/>
    <w:rsid w:val="00A52556"/>
    <w:rsid w:val="00A53352"/>
    <w:rsid w:val="00A5387B"/>
    <w:rsid w:val="00A543A5"/>
    <w:rsid w:val="00A546A4"/>
    <w:rsid w:val="00A547BD"/>
    <w:rsid w:val="00A54F45"/>
    <w:rsid w:val="00A55A27"/>
    <w:rsid w:val="00A562AC"/>
    <w:rsid w:val="00A56D37"/>
    <w:rsid w:val="00A5726E"/>
    <w:rsid w:val="00A57965"/>
    <w:rsid w:val="00A600EA"/>
    <w:rsid w:val="00A602C8"/>
    <w:rsid w:val="00A60305"/>
    <w:rsid w:val="00A6095E"/>
    <w:rsid w:val="00A6184D"/>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719"/>
    <w:rsid w:val="00A879C3"/>
    <w:rsid w:val="00A90CAA"/>
    <w:rsid w:val="00A91B80"/>
    <w:rsid w:val="00A927CD"/>
    <w:rsid w:val="00A92FD7"/>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4A0D"/>
    <w:rsid w:val="00AB50CF"/>
    <w:rsid w:val="00AB5633"/>
    <w:rsid w:val="00AB61A5"/>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4D17"/>
    <w:rsid w:val="00AD518B"/>
    <w:rsid w:val="00AD539E"/>
    <w:rsid w:val="00AD6E63"/>
    <w:rsid w:val="00AD7986"/>
    <w:rsid w:val="00AE08A3"/>
    <w:rsid w:val="00AE091D"/>
    <w:rsid w:val="00AE21C3"/>
    <w:rsid w:val="00AE2F59"/>
    <w:rsid w:val="00AE3763"/>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3DCE"/>
    <w:rsid w:val="00B04DAF"/>
    <w:rsid w:val="00B05502"/>
    <w:rsid w:val="00B05E66"/>
    <w:rsid w:val="00B05F41"/>
    <w:rsid w:val="00B06289"/>
    <w:rsid w:val="00B06510"/>
    <w:rsid w:val="00B0684F"/>
    <w:rsid w:val="00B069D9"/>
    <w:rsid w:val="00B0787B"/>
    <w:rsid w:val="00B1117A"/>
    <w:rsid w:val="00B11580"/>
    <w:rsid w:val="00B11DA1"/>
    <w:rsid w:val="00B11E5E"/>
    <w:rsid w:val="00B1370E"/>
    <w:rsid w:val="00B14E80"/>
    <w:rsid w:val="00B15D31"/>
    <w:rsid w:val="00B17399"/>
    <w:rsid w:val="00B17EDC"/>
    <w:rsid w:val="00B2041D"/>
    <w:rsid w:val="00B20657"/>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4C55"/>
    <w:rsid w:val="00B35CB2"/>
    <w:rsid w:val="00B36208"/>
    <w:rsid w:val="00B36C7F"/>
    <w:rsid w:val="00B41073"/>
    <w:rsid w:val="00B45CCB"/>
    <w:rsid w:val="00B465B0"/>
    <w:rsid w:val="00B47130"/>
    <w:rsid w:val="00B47FB2"/>
    <w:rsid w:val="00B50035"/>
    <w:rsid w:val="00B50100"/>
    <w:rsid w:val="00B5018F"/>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371B"/>
    <w:rsid w:val="00B64033"/>
    <w:rsid w:val="00B664A1"/>
    <w:rsid w:val="00B6691A"/>
    <w:rsid w:val="00B679F7"/>
    <w:rsid w:val="00B713B5"/>
    <w:rsid w:val="00B715CC"/>
    <w:rsid w:val="00B71914"/>
    <w:rsid w:val="00B722C3"/>
    <w:rsid w:val="00B729FF"/>
    <w:rsid w:val="00B73C34"/>
    <w:rsid w:val="00B73EA5"/>
    <w:rsid w:val="00B745F7"/>
    <w:rsid w:val="00B74846"/>
    <w:rsid w:val="00B74CC5"/>
    <w:rsid w:val="00B7655C"/>
    <w:rsid w:val="00B76963"/>
    <w:rsid w:val="00B76DF7"/>
    <w:rsid w:val="00B80981"/>
    <w:rsid w:val="00B80FEA"/>
    <w:rsid w:val="00B828CD"/>
    <w:rsid w:val="00B82AE3"/>
    <w:rsid w:val="00B82B63"/>
    <w:rsid w:val="00B8359C"/>
    <w:rsid w:val="00B84B3F"/>
    <w:rsid w:val="00B84EE5"/>
    <w:rsid w:val="00B84F76"/>
    <w:rsid w:val="00B86AA6"/>
    <w:rsid w:val="00B86D1F"/>
    <w:rsid w:val="00B86D7D"/>
    <w:rsid w:val="00B87FB8"/>
    <w:rsid w:val="00B9035F"/>
    <w:rsid w:val="00B9080B"/>
    <w:rsid w:val="00B90A6C"/>
    <w:rsid w:val="00B9207D"/>
    <w:rsid w:val="00B9281F"/>
    <w:rsid w:val="00B932E1"/>
    <w:rsid w:val="00B9343C"/>
    <w:rsid w:val="00B93502"/>
    <w:rsid w:val="00B93BB9"/>
    <w:rsid w:val="00B94DFC"/>
    <w:rsid w:val="00B94E75"/>
    <w:rsid w:val="00B953F2"/>
    <w:rsid w:val="00B960FA"/>
    <w:rsid w:val="00B9636D"/>
    <w:rsid w:val="00B969C4"/>
    <w:rsid w:val="00B96C46"/>
    <w:rsid w:val="00B96C8A"/>
    <w:rsid w:val="00B9730A"/>
    <w:rsid w:val="00B97F97"/>
    <w:rsid w:val="00BA102A"/>
    <w:rsid w:val="00BA1718"/>
    <w:rsid w:val="00BA1A43"/>
    <w:rsid w:val="00BA28A0"/>
    <w:rsid w:val="00BA2CC8"/>
    <w:rsid w:val="00BA2E65"/>
    <w:rsid w:val="00BA3470"/>
    <w:rsid w:val="00BA46DF"/>
    <w:rsid w:val="00BA46FF"/>
    <w:rsid w:val="00BA4B9B"/>
    <w:rsid w:val="00BA6805"/>
    <w:rsid w:val="00BA7947"/>
    <w:rsid w:val="00BB0FA5"/>
    <w:rsid w:val="00BB13BB"/>
    <w:rsid w:val="00BB2E89"/>
    <w:rsid w:val="00BB4365"/>
    <w:rsid w:val="00BB4EBF"/>
    <w:rsid w:val="00BB5373"/>
    <w:rsid w:val="00BB5ED2"/>
    <w:rsid w:val="00BB5F8E"/>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58A7"/>
    <w:rsid w:val="00BD6374"/>
    <w:rsid w:val="00BD74E4"/>
    <w:rsid w:val="00BE04B1"/>
    <w:rsid w:val="00BE06A2"/>
    <w:rsid w:val="00BE1410"/>
    <w:rsid w:val="00BE3802"/>
    <w:rsid w:val="00BE3C75"/>
    <w:rsid w:val="00BE3E69"/>
    <w:rsid w:val="00BE4DFB"/>
    <w:rsid w:val="00BE7136"/>
    <w:rsid w:val="00BE7E21"/>
    <w:rsid w:val="00BE7FA4"/>
    <w:rsid w:val="00BF0647"/>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2FE"/>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52F"/>
    <w:rsid w:val="00C23C1E"/>
    <w:rsid w:val="00C2417E"/>
    <w:rsid w:val="00C265B5"/>
    <w:rsid w:val="00C26DEA"/>
    <w:rsid w:val="00C27851"/>
    <w:rsid w:val="00C27CCB"/>
    <w:rsid w:val="00C27D62"/>
    <w:rsid w:val="00C30099"/>
    <w:rsid w:val="00C317A2"/>
    <w:rsid w:val="00C3203B"/>
    <w:rsid w:val="00C32095"/>
    <w:rsid w:val="00C32A6A"/>
    <w:rsid w:val="00C34E8B"/>
    <w:rsid w:val="00C35054"/>
    <w:rsid w:val="00C35669"/>
    <w:rsid w:val="00C35B87"/>
    <w:rsid w:val="00C35D3A"/>
    <w:rsid w:val="00C4023E"/>
    <w:rsid w:val="00C40F53"/>
    <w:rsid w:val="00C41D70"/>
    <w:rsid w:val="00C42596"/>
    <w:rsid w:val="00C42DD6"/>
    <w:rsid w:val="00C42DF7"/>
    <w:rsid w:val="00C43353"/>
    <w:rsid w:val="00C43EB4"/>
    <w:rsid w:val="00C43F70"/>
    <w:rsid w:val="00C44BEB"/>
    <w:rsid w:val="00C44D22"/>
    <w:rsid w:val="00C450E7"/>
    <w:rsid w:val="00C455E8"/>
    <w:rsid w:val="00C45959"/>
    <w:rsid w:val="00C46B7D"/>
    <w:rsid w:val="00C46D0C"/>
    <w:rsid w:val="00C4708D"/>
    <w:rsid w:val="00C470F5"/>
    <w:rsid w:val="00C5002F"/>
    <w:rsid w:val="00C51DD7"/>
    <w:rsid w:val="00C525FD"/>
    <w:rsid w:val="00C5305E"/>
    <w:rsid w:val="00C5337E"/>
    <w:rsid w:val="00C533E4"/>
    <w:rsid w:val="00C5402F"/>
    <w:rsid w:val="00C54115"/>
    <w:rsid w:val="00C54F7C"/>
    <w:rsid w:val="00C55667"/>
    <w:rsid w:val="00C55BB6"/>
    <w:rsid w:val="00C55D97"/>
    <w:rsid w:val="00C5655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2D9C"/>
    <w:rsid w:val="00C74478"/>
    <w:rsid w:val="00C7457A"/>
    <w:rsid w:val="00C74D53"/>
    <w:rsid w:val="00C74F5C"/>
    <w:rsid w:val="00C7500F"/>
    <w:rsid w:val="00C75984"/>
    <w:rsid w:val="00C75D60"/>
    <w:rsid w:val="00C75D68"/>
    <w:rsid w:val="00C764EC"/>
    <w:rsid w:val="00C76AEA"/>
    <w:rsid w:val="00C76C31"/>
    <w:rsid w:val="00C76F11"/>
    <w:rsid w:val="00C76F92"/>
    <w:rsid w:val="00C77375"/>
    <w:rsid w:val="00C77790"/>
    <w:rsid w:val="00C813F8"/>
    <w:rsid w:val="00C83B1E"/>
    <w:rsid w:val="00C847B7"/>
    <w:rsid w:val="00C84914"/>
    <w:rsid w:val="00C85E27"/>
    <w:rsid w:val="00C85E96"/>
    <w:rsid w:val="00C86953"/>
    <w:rsid w:val="00C9182D"/>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0C6"/>
    <w:rsid w:val="00CA5896"/>
    <w:rsid w:val="00CA59DB"/>
    <w:rsid w:val="00CA5B4F"/>
    <w:rsid w:val="00CA604F"/>
    <w:rsid w:val="00CB00AE"/>
    <w:rsid w:val="00CB1006"/>
    <w:rsid w:val="00CB147C"/>
    <w:rsid w:val="00CB369D"/>
    <w:rsid w:val="00CB5264"/>
    <w:rsid w:val="00CB6891"/>
    <w:rsid w:val="00CB6B61"/>
    <w:rsid w:val="00CB6E07"/>
    <w:rsid w:val="00CB715C"/>
    <w:rsid w:val="00CB7620"/>
    <w:rsid w:val="00CC054E"/>
    <w:rsid w:val="00CC0A8F"/>
    <w:rsid w:val="00CC2442"/>
    <w:rsid w:val="00CC2B2B"/>
    <w:rsid w:val="00CC2D94"/>
    <w:rsid w:val="00CC3D08"/>
    <w:rsid w:val="00CC454A"/>
    <w:rsid w:val="00CC45FE"/>
    <w:rsid w:val="00CC5322"/>
    <w:rsid w:val="00CC5AF3"/>
    <w:rsid w:val="00CC5D96"/>
    <w:rsid w:val="00CC737A"/>
    <w:rsid w:val="00CD0069"/>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52F"/>
    <w:rsid w:val="00CE387A"/>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354"/>
    <w:rsid w:val="00CF3A83"/>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3F66"/>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4EC"/>
    <w:rsid w:val="00D20C50"/>
    <w:rsid w:val="00D20EB2"/>
    <w:rsid w:val="00D22D3D"/>
    <w:rsid w:val="00D23764"/>
    <w:rsid w:val="00D23EA8"/>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2AE"/>
    <w:rsid w:val="00D547B9"/>
    <w:rsid w:val="00D54B68"/>
    <w:rsid w:val="00D54F33"/>
    <w:rsid w:val="00D54F91"/>
    <w:rsid w:val="00D55AF4"/>
    <w:rsid w:val="00D55B41"/>
    <w:rsid w:val="00D57306"/>
    <w:rsid w:val="00D5772F"/>
    <w:rsid w:val="00D57808"/>
    <w:rsid w:val="00D57E57"/>
    <w:rsid w:val="00D60740"/>
    <w:rsid w:val="00D618FD"/>
    <w:rsid w:val="00D61C1E"/>
    <w:rsid w:val="00D6217E"/>
    <w:rsid w:val="00D6227A"/>
    <w:rsid w:val="00D633AD"/>
    <w:rsid w:val="00D63484"/>
    <w:rsid w:val="00D63500"/>
    <w:rsid w:val="00D6371D"/>
    <w:rsid w:val="00D64502"/>
    <w:rsid w:val="00D6483C"/>
    <w:rsid w:val="00D6555D"/>
    <w:rsid w:val="00D65B5A"/>
    <w:rsid w:val="00D661BF"/>
    <w:rsid w:val="00D6627A"/>
    <w:rsid w:val="00D6630B"/>
    <w:rsid w:val="00D71231"/>
    <w:rsid w:val="00D72466"/>
    <w:rsid w:val="00D726A2"/>
    <w:rsid w:val="00D73069"/>
    <w:rsid w:val="00D7347F"/>
    <w:rsid w:val="00D7348A"/>
    <w:rsid w:val="00D73F89"/>
    <w:rsid w:val="00D74155"/>
    <w:rsid w:val="00D7457D"/>
    <w:rsid w:val="00D747E8"/>
    <w:rsid w:val="00D752B5"/>
    <w:rsid w:val="00D75A55"/>
    <w:rsid w:val="00D779D5"/>
    <w:rsid w:val="00D77CB6"/>
    <w:rsid w:val="00D80232"/>
    <w:rsid w:val="00D81F0D"/>
    <w:rsid w:val="00D8259E"/>
    <w:rsid w:val="00D826BD"/>
    <w:rsid w:val="00D82AE3"/>
    <w:rsid w:val="00D82ECB"/>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4552"/>
    <w:rsid w:val="00DA662A"/>
    <w:rsid w:val="00DA66A6"/>
    <w:rsid w:val="00DA6770"/>
    <w:rsid w:val="00DA6B63"/>
    <w:rsid w:val="00DA7A05"/>
    <w:rsid w:val="00DA7B0C"/>
    <w:rsid w:val="00DA7DA6"/>
    <w:rsid w:val="00DA7F86"/>
    <w:rsid w:val="00DB1F45"/>
    <w:rsid w:val="00DB22D4"/>
    <w:rsid w:val="00DB2AEE"/>
    <w:rsid w:val="00DB311D"/>
    <w:rsid w:val="00DB31C8"/>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34"/>
    <w:rsid w:val="00DD2E48"/>
    <w:rsid w:val="00DD44A7"/>
    <w:rsid w:val="00DD5F49"/>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28F"/>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44"/>
    <w:rsid w:val="00E02450"/>
    <w:rsid w:val="00E02A8B"/>
    <w:rsid w:val="00E049E5"/>
    <w:rsid w:val="00E04A45"/>
    <w:rsid w:val="00E04D45"/>
    <w:rsid w:val="00E059E3"/>
    <w:rsid w:val="00E0659C"/>
    <w:rsid w:val="00E073F6"/>
    <w:rsid w:val="00E1021C"/>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550D"/>
    <w:rsid w:val="00E268C3"/>
    <w:rsid w:val="00E30745"/>
    <w:rsid w:val="00E32320"/>
    <w:rsid w:val="00E33FCC"/>
    <w:rsid w:val="00E34656"/>
    <w:rsid w:val="00E34768"/>
    <w:rsid w:val="00E34F28"/>
    <w:rsid w:val="00E35417"/>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4C01"/>
    <w:rsid w:val="00E55119"/>
    <w:rsid w:val="00E55191"/>
    <w:rsid w:val="00E5603A"/>
    <w:rsid w:val="00E567B4"/>
    <w:rsid w:val="00E57DEC"/>
    <w:rsid w:val="00E57EC0"/>
    <w:rsid w:val="00E60885"/>
    <w:rsid w:val="00E60F5E"/>
    <w:rsid w:val="00E6111C"/>
    <w:rsid w:val="00E6171B"/>
    <w:rsid w:val="00E61DAE"/>
    <w:rsid w:val="00E63862"/>
    <w:rsid w:val="00E63CF0"/>
    <w:rsid w:val="00E6404F"/>
    <w:rsid w:val="00E64194"/>
    <w:rsid w:val="00E6444F"/>
    <w:rsid w:val="00E66879"/>
    <w:rsid w:val="00E67DB0"/>
    <w:rsid w:val="00E704E4"/>
    <w:rsid w:val="00E71B2C"/>
    <w:rsid w:val="00E7234B"/>
    <w:rsid w:val="00E72617"/>
    <w:rsid w:val="00E72781"/>
    <w:rsid w:val="00E73605"/>
    <w:rsid w:val="00E73AB2"/>
    <w:rsid w:val="00E74C25"/>
    <w:rsid w:val="00E76729"/>
    <w:rsid w:val="00E769B5"/>
    <w:rsid w:val="00E77A88"/>
    <w:rsid w:val="00E81282"/>
    <w:rsid w:val="00E814F9"/>
    <w:rsid w:val="00E81AC2"/>
    <w:rsid w:val="00E8255B"/>
    <w:rsid w:val="00E83189"/>
    <w:rsid w:val="00E83463"/>
    <w:rsid w:val="00E8352A"/>
    <w:rsid w:val="00E844F6"/>
    <w:rsid w:val="00E84FB7"/>
    <w:rsid w:val="00E854DB"/>
    <w:rsid w:val="00E8716F"/>
    <w:rsid w:val="00E875EF"/>
    <w:rsid w:val="00E87A76"/>
    <w:rsid w:val="00E87DB9"/>
    <w:rsid w:val="00E90729"/>
    <w:rsid w:val="00E91A22"/>
    <w:rsid w:val="00E91CA7"/>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0F8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2CAC"/>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7EE"/>
    <w:rsid w:val="00F53D39"/>
    <w:rsid w:val="00F54AFC"/>
    <w:rsid w:val="00F54CB1"/>
    <w:rsid w:val="00F550CA"/>
    <w:rsid w:val="00F550DF"/>
    <w:rsid w:val="00F5550E"/>
    <w:rsid w:val="00F56AA0"/>
    <w:rsid w:val="00F573EC"/>
    <w:rsid w:val="00F6043A"/>
    <w:rsid w:val="00F606BF"/>
    <w:rsid w:val="00F60FB0"/>
    <w:rsid w:val="00F6136D"/>
    <w:rsid w:val="00F61D4E"/>
    <w:rsid w:val="00F62214"/>
    <w:rsid w:val="00F63F33"/>
    <w:rsid w:val="00F6400F"/>
    <w:rsid w:val="00F64822"/>
    <w:rsid w:val="00F64DDD"/>
    <w:rsid w:val="00F6539B"/>
    <w:rsid w:val="00F65C90"/>
    <w:rsid w:val="00F66112"/>
    <w:rsid w:val="00F66323"/>
    <w:rsid w:val="00F66ACF"/>
    <w:rsid w:val="00F66B64"/>
    <w:rsid w:val="00F66C0F"/>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87625"/>
    <w:rsid w:val="00F900F1"/>
    <w:rsid w:val="00F903AC"/>
    <w:rsid w:val="00F90462"/>
    <w:rsid w:val="00F92063"/>
    <w:rsid w:val="00F9234E"/>
    <w:rsid w:val="00F929B4"/>
    <w:rsid w:val="00F94AA0"/>
    <w:rsid w:val="00F9521A"/>
    <w:rsid w:val="00F953EA"/>
    <w:rsid w:val="00F96108"/>
    <w:rsid w:val="00F971FC"/>
    <w:rsid w:val="00F975B1"/>
    <w:rsid w:val="00FA10A5"/>
    <w:rsid w:val="00FA1162"/>
    <w:rsid w:val="00FA141B"/>
    <w:rsid w:val="00FA1650"/>
    <w:rsid w:val="00FA17CF"/>
    <w:rsid w:val="00FA29BC"/>
    <w:rsid w:val="00FA2A5C"/>
    <w:rsid w:val="00FA2A92"/>
    <w:rsid w:val="00FA376B"/>
    <w:rsid w:val="00FA3886"/>
    <w:rsid w:val="00FA3902"/>
    <w:rsid w:val="00FA3BCD"/>
    <w:rsid w:val="00FA63C3"/>
    <w:rsid w:val="00FA6CBC"/>
    <w:rsid w:val="00FA7C98"/>
    <w:rsid w:val="00FB081E"/>
    <w:rsid w:val="00FB180C"/>
    <w:rsid w:val="00FB19CC"/>
    <w:rsid w:val="00FB1B40"/>
    <w:rsid w:val="00FB25CF"/>
    <w:rsid w:val="00FB2642"/>
    <w:rsid w:val="00FB35C8"/>
    <w:rsid w:val="00FB3ED9"/>
    <w:rsid w:val="00FB5028"/>
    <w:rsid w:val="00FB5D11"/>
    <w:rsid w:val="00FB6745"/>
    <w:rsid w:val="00FB6926"/>
    <w:rsid w:val="00FB6A84"/>
    <w:rsid w:val="00FB6BEC"/>
    <w:rsid w:val="00FB6F5D"/>
    <w:rsid w:val="00FB7035"/>
    <w:rsid w:val="00FB7A08"/>
    <w:rsid w:val="00FB7D7C"/>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1C8"/>
    <w:rsid w:val="00FD4370"/>
    <w:rsid w:val="00FD48C1"/>
    <w:rsid w:val="00FD4BDD"/>
    <w:rsid w:val="00FD580C"/>
    <w:rsid w:val="00FD590E"/>
    <w:rsid w:val="00FD692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2882"/>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C5A87-520C-4078-A7C8-31B33DDE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685935303">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http://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1DE90-9723-45AB-BA7D-A80E940B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14876</Words>
  <Characters>84798</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Тыжневая Алла Владимировна</cp:lastModifiedBy>
  <cp:revision>5</cp:revision>
  <cp:lastPrinted>2024-02-05T12:19:00Z</cp:lastPrinted>
  <dcterms:created xsi:type="dcterms:W3CDTF">2024-06-03T08:41:00Z</dcterms:created>
  <dcterms:modified xsi:type="dcterms:W3CDTF">2024-06-20T06:40:00Z</dcterms:modified>
</cp:coreProperties>
</file>